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37" w:rsidRDefault="0086278A" w:rsidP="0086278A">
      <w:pPr>
        <w:tabs>
          <w:tab w:val="left" w:pos="6696"/>
        </w:tabs>
        <w:suppressAutoHyphens/>
        <w:overflowPunct w:val="0"/>
        <w:autoSpaceDE w:val="0"/>
        <w:textAlignment w:val="baseline"/>
        <w:rPr>
          <w:sz w:val="28"/>
          <w:szCs w:val="28"/>
          <w:lang w:eastAsia="ar-SA"/>
        </w:rPr>
      </w:pPr>
      <w:bookmarkStart w:id="0" w:name="_GoBack"/>
      <w:bookmarkEnd w:id="0"/>
      <w:r>
        <w:rPr>
          <w:sz w:val="28"/>
          <w:szCs w:val="28"/>
          <w:lang w:eastAsia="ar-SA"/>
        </w:rPr>
        <w:tab/>
      </w:r>
    </w:p>
    <w:p w:rsidR="00825437" w:rsidRDefault="00612206" w:rsidP="00786134">
      <w:pPr>
        <w:suppressAutoHyphens/>
        <w:overflowPunct w:val="0"/>
        <w:autoSpaceDE w:val="0"/>
        <w:jc w:val="center"/>
        <w:textAlignment w:val="baseline"/>
        <w:rPr>
          <w:sz w:val="28"/>
          <w:szCs w:val="28"/>
          <w:lang w:eastAsia="ar-SA"/>
        </w:rPr>
      </w:pPr>
      <w:r>
        <w:rPr>
          <w:noProof/>
        </w:rPr>
        <w:drawing>
          <wp:inline distT="0" distB="0" distL="0" distR="0">
            <wp:extent cx="673100" cy="1162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1162685"/>
                    </a:xfrm>
                    <a:prstGeom prst="rect">
                      <a:avLst/>
                    </a:prstGeom>
                    <a:noFill/>
                  </pic:spPr>
                </pic:pic>
              </a:graphicData>
            </a:graphic>
          </wp:inline>
        </w:drawing>
      </w:r>
    </w:p>
    <w:p w:rsidR="00786134" w:rsidRPr="00786134" w:rsidRDefault="00786134" w:rsidP="00786134">
      <w:pPr>
        <w:suppressAutoHyphens/>
        <w:overflowPunct w:val="0"/>
        <w:autoSpaceDE w:val="0"/>
        <w:jc w:val="center"/>
        <w:textAlignment w:val="baseline"/>
        <w:rPr>
          <w:sz w:val="28"/>
          <w:szCs w:val="28"/>
          <w:lang w:eastAsia="ar-SA"/>
        </w:rPr>
      </w:pPr>
      <w:r w:rsidRPr="00786134">
        <w:rPr>
          <w:sz w:val="28"/>
          <w:szCs w:val="28"/>
          <w:lang w:eastAsia="ar-SA"/>
        </w:rPr>
        <w:t>Российская Федерация</w:t>
      </w:r>
    </w:p>
    <w:p w:rsidR="00786134" w:rsidRPr="00786134" w:rsidRDefault="00786134" w:rsidP="00786134">
      <w:pPr>
        <w:suppressAutoHyphens/>
        <w:overflowPunct w:val="0"/>
        <w:autoSpaceDE w:val="0"/>
        <w:jc w:val="center"/>
        <w:textAlignment w:val="baseline"/>
        <w:rPr>
          <w:sz w:val="28"/>
          <w:szCs w:val="28"/>
          <w:lang w:eastAsia="ar-SA"/>
        </w:rPr>
      </w:pPr>
      <w:r w:rsidRPr="00786134">
        <w:rPr>
          <w:sz w:val="28"/>
          <w:szCs w:val="28"/>
          <w:lang w:eastAsia="ar-SA"/>
        </w:rPr>
        <w:t>Ростовская область</w:t>
      </w:r>
    </w:p>
    <w:p w:rsidR="00786134" w:rsidRPr="00786134" w:rsidRDefault="00786134" w:rsidP="00786134">
      <w:pPr>
        <w:suppressAutoHyphens/>
        <w:overflowPunct w:val="0"/>
        <w:autoSpaceDE w:val="0"/>
        <w:jc w:val="center"/>
        <w:textAlignment w:val="baseline"/>
        <w:rPr>
          <w:sz w:val="28"/>
          <w:szCs w:val="28"/>
          <w:lang w:eastAsia="ar-SA"/>
        </w:rPr>
      </w:pPr>
      <w:r w:rsidRPr="00786134">
        <w:rPr>
          <w:sz w:val="28"/>
          <w:szCs w:val="28"/>
          <w:lang w:eastAsia="ar-SA"/>
        </w:rPr>
        <w:t>Зимовниковский район</w:t>
      </w:r>
    </w:p>
    <w:p w:rsidR="00786134" w:rsidRPr="00786134" w:rsidRDefault="00786134" w:rsidP="00786134">
      <w:pPr>
        <w:suppressAutoHyphens/>
        <w:overflowPunct w:val="0"/>
        <w:autoSpaceDE w:val="0"/>
        <w:jc w:val="center"/>
        <w:textAlignment w:val="baseline"/>
        <w:rPr>
          <w:sz w:val="28"/>
          <w:szCs w:val="28"/>
          <w:lang w:eastAsia="ar-SA"/>
        </w:rPr>
      </w:pPr>
      <w:r w:rsidRPr="00786134">
        <w:rPr>
          <w:sz w:val="28"/>
          <w:szCs w:val="28"/>
          <w:lang w:eastAsia="ar-SA"/>
        </w:rPr>
        <w:t>муниципальное образование «Камышевское сельское поселение»</w:t>
      </w:r>
    </w:p>
    <w:p w:rsidR="00786134" w:rsidRDefault="00786134" w:rsidP="00786134">
      <w:pPr>
        <w:suppressAutoHyphens/>
        <w:overflowPunct w:val="0"/>
        <w:autoSpaceDE w:val="0"/>
        <w:jc w:val="center"/>
        <w:textAlignment w:val="baseline"/>
        <w:rPr>
          <w:sz w:val="28"/>
          <w:szCs w:val="28"/>
          <w:lang w:eastAsia="ar-SA"/>
        </w:rPr>
      </w:pPr>
      <w:r w:rsidRPr="00786134">
        <w:rPr>
          <w:sz w:val="28"/>
          <w:szCs w:val="28"/>
          <w:lang w:eastAsia="ar-SA"/>
        </w:rPr>
        <w:t>Администрация Камышевского сельского поселения</w:t>
      </w:r>
    </w:p>
    <w:p w:rsidR="00825437" w:rsidRPr="00786134" w:rsidRDefault="00825437" w:rsidP="00786134">
      <w:pPr>
        <w:suppressAutoHyphens/>
        <w:overflowPunct w:val="0"/>
        <w:autoSpaceDE w:val="0"/>
        <w:jc w:val="center"/>
        <w:textAlignment w:val="baseline"/>
        <w:rPr>
          <w:sz w:val="28"/>
          <w:szCs w:val="28"/>
          <w:lang w:eastAsia="ar-SA"/>
        </w:rPr>
      </w:pPr>
    </w:p>
    <w:p w:rsidR="00356FE3" w:rsidRDefault="00D870C6" w:rsidP="00356FE3">
      <w:pPr>
        <w:pStyle w:val="3"/>
        <w:tabs>
          <w:tab w:val="center" w:pos="5102"/>
          <w:tab w:val="left" w:pos="7440"/>
        </w:tabs>
      </w:pPr>
      <w:r>
        <w:tab/>
      </w:r>
      <w:r w:rsidR="00F15193" w:rsidRPr="002930CD">
        <w:t>ПОСТАНОВЛЕНИЕ</w:t>
      </w:r>
    </w:p>
    <w:p w:rsidR="00947830" w:rsidRPr="00356FE3" w:rsidRDefault="00D870C6" w:rsidP="00356FE3">
      <w:pPr>
        <w:pStyle w:val="3"/>
        <w:tabs>
          <w:tab w:val="center" w:pos="5102"/>
          <w:tab w:val="left" w:pos="7440"/>
        </w:tabs>
      </w:pPr>
      <w:r>
        <w:tab/>
      </w:r>
      <w:r w:rsidR="00947830" w:rsidRPr="002930CD">
        <w:rPr>
          <w:szCs w:val="28"/>
        </w:rPr>
        <w:t xml:space="preserve">                                              </w:t>
      </w:r>
    </w:p>
    <w:p w:rsidR="00947830" w:rsidRPr="002930CD" w:rsidRDefault="00356FE3" w:rsidP="00786134">
      <w:pPr>
        <w:tabs>
          <w:tab w:val="center" w:pos="5102"/>
        </w:tabs>
        <w:rPr>
          <w:sz w:val="28"/>
          <w:szCs w:val="28"/>
        </w:rPr>
      </w:pPr>
      <w:r>
        <w:rPr>
          <w:sz w:val="28"/>
          <w:szCs w:val="28"/>
        </w:rPr>
        <w:t>11</w:t>
      </w:r>
      <w:r w:rsidR="00F13DAD" w:rsidRPr="002930CD">
        <w:rPr>
          <w:sz w:val="28"/>
          <w:szCs w:val="28"/>
        </w:rPr>
        <w:t>.0</w:t>
      </w:r>
      <w:r w:rsidR="001D7993">
        <w:rPr>
          <w:sz w:val="28"/>
          <w:szCs w:val="28"/>
        </w:rPr>
        <w:t>3</w:t>
      </w:r>
      <w:r w:rsidR="00F13DAD" w:rsidRPr="002930CD">
        <w:rPr>
          <w:sz w:val="28"/>
          <w:szCs w:val="28"/>
        </w:rPr>
        <w:t>.20</w:t>
      </w:r>
      <w:r w:rsidR="003C1D2A">
        <w:rPr>
          <w:sz w:val="28"/>
          <w:szCs w:val="28"/>
        </w:rPr>
        <w:t>2</w:t>
      </w:r>
      <w:r w:rsidR="001D7993">
        <w:rPr>
          <w:sz w:val="28"/>
          <w:szCs w:val="28"/>
        </w:rPr>
        <w:t xml:space="preserve">4 </w:t>
      </w:r>
      <w:r w:rsidR="00F13DAD" w:rsidRPr="002930CD">
        <w:rPr>
          <w:sz w:val="28"/>
          <w:szCs w:val="28"/>
        </w:rPr>
        <w:t>г.</w:t>
      </w:r>
      <w:r w:rsidR="00947830" w:rsidRPr="002930CD">
        <w:rPr>
          <w:sz w:val="28"/>
          <w:szCs w:val="28"/>
        </w:rPr>
        <w:t xml:space="preserve">                         </w:t>
      </w:r>
      <w:r w:rsidR="00786134">
        <w:rPr>
          <w:sz w:val="28"/>
          <w:szCs w:val="28"/>
        </w:rPr>
        <w:t xml:space="preserve">                   </w:t>
      </w:r>
      <w:r w:rsidR="00947830" w:rsidRPr="002930CD">
        <w:rPr>
          <w:sz w:val="28"/>
          <w:szCs w:val="28"/>
        </w:rPr>
        <w:t xml:space="preserve">   №  </w:t>
      </w:r>
      <w:r>
        <w:rPr>
          <w:sz w:val="28"/>
          <w:szCs w:val="28"/>
        </w:rPr>
        <w:t>30</w:t>
      </w:r>
      <w:r w:rsidR="00947830" w:rsidRPr="002930CD">
        <w:rPr>
          <w:sz w:val="28"/>
          <w:szCs w:val="28"/>
        </w:rPr>
        <w:t xml:space="preserve">                                        </w:t>
      </w:r>
      <w:r w:rsidR="007F30BA" w:rsidRPr="002930CD">
        <w:rPr>
          <w:sz w:val="28"/>
          <w:szCs w:val="28"/>
        </w:rPr>
        <w:t>х. Камышев</w:t>
      </w:r>
    </w:p>
    <w:p w:rsidR="00947830" w:rsidRPr="002930CD" w:rsidRDefault="00947830" w:rsidP="008C58AC">
      <w:pPr>
        <w:pStyle w:val="a3"/>
        <w:jc w:val="left"/>
      </w:pPr>
    </w:p>
    <w:tbl>
      <w:tblPr>
        <w:tblW w:w="0" w:type="auto"/>
        <w:tblLayout w:type="fixed"/>
        <w:tblLook w:val="0000" w:firstRow="0" w:lastRow="0" w:firstColumn="0" w:lastColumn="0" w:noHBand="0" w:noVBand="0"/>
      </w:tblPr>
      <w:tblGrid>
        <w:gridCol w:w="5220"/>
      </w:tblGrid>
      <w:tr w:rsidR="008C58AC" w:rsidTr="00356FE3">
        <w:trPr>
          <w:trHeight w:val="1989"/>
        </w:trPr>
        <w:tc>
          <w:tcPr>
            <w:tcW w:w="5220" w:type="dxa"/>
          </w:tcPr>
          <w:p w:rsidR="008C58AC" w:rsidRDefault="008C58AC" w:rsidP="007F30BA">
            <w:pPr>
              <w:jc w:val="both"/>
              <w:rPr>
                <w:sz w:val="28"/>
              </w:rPr>
            </w:pPr>
            <w:r>
              <w:rPr>
                <w:sz w:val="28"/>
              </w:rPr>
              <w:t>О</w:t>
            </w:r>
            <w:r w:rsidR="00A50932">
              <w:rPr>
                <w:sz w:val="28"/>
              </w:rPr>
              <w:t xml:space="preserve"> создании</w:t>
            </w:r>
            <w:r w:rsidR="00AB49A2">
              <w:rPr>
                <w:sz w:val="28"/>
              </w:rPr>
              <w:t xml:space="preserve"> </w:t>
            </w:r>
            <w:r w:rsidR="007F30BA">
              <w:rPr>
                <w:sz w:val="28"/>
              </w:rPr>
              <w:t>межведомственной группы</w:t>
            </w:r>
          </w:p>
          <w:p w:rsidR="007F30BA" w:rsidRDefault="007F30BA" w:rsidP="007F30BA">
            <w:pPr>
              <w:jc w:val="both"/>
              <w:rPr>
                <w:sz w:val="28"/>
              </w:rPr>
            </w:pPr>
            <w:r>
              <w:rPr>
                <w:sz w:val="28"/>
              </w:rPr>
              <w:t>по контролю за недопущения выжигания</w:t>
            </w:r>
          </w:p>
          <w:p w:rsidR="007F30BA" w:rsidRDefault="007F30BA" w:rsidP="007F30BA">
            <w:pPr>
              <w:jc w:val="both"/>
              <w:rPr>
                <w:sz w:val="28"/>
              </w:rPr>
            </w:pPr>
            <w:r>
              <w:rPr>
                <w:sz w:val="28"/>
              </w:rPr>
              <w:t>сухой травянистой растительности</w:t>
            </w:r>
          </w:p>
          <w:p w:rsidR="007F30BA" w:rsidRDefault="007F30BA" w:rsidP="007F30BA">
            <w:pPr>
              <w:jc w:val="both"/>
              <w:rPr>
                <w:sz w:val="28"/>
              </w:rPr>
            </w:pPr>
            <w:r>
              <w:rPr>
                <w:sz w:val="28"/>
              </w:rPr>
              <w:t xml:space="preserve">на территории Камышевского </w:t>
            </w:r>
          </w:p>
          <w:p w:rsidR="007F30BA" w:rsidRDefault="007F30BA" w:rsidP="007F30BA">
            <w:pPr>
              <w:jc w:val="both"/>
              <w:rPr>
                <w:sz w:val="28"/>
              </w:rPr>
            </w:pPr>
            <w:r>
              <w:rPr>
                <w:sz w:val="28"/>
              </w:rPr>
              <w:t>сельского поселения на пожароопасный</w:t>
            </w:r>
          </w:p>
          <w:p w:rsidR="007F30BA" w:rsidRDefault="007F30BA" w:rsidP="007F30BA">
            <w:pPr>
              <w:jc w:val="both"/>
              <w:rPr>
                <w:sz w:val="28"/>
              </w:rPr>
            </w:pPr>
            <w:r>
              <w:rPr>
                <w:sz w:val="28"/>
              </w:rPr>
              <w:t>период</w:t>
            </w:r>
          </w:p>
        </w:tc>
      </w:tr>
    </w:tbl>
    <w:p w:rsidR="0086278A" w:rsidRPr="0086278A" w:rsidRDefault="00012CDC" w:rsidP="0086278A">
      <w:pPr>
        <w:pStyle w:val="3"/>
        <w:jc w:val="both"/>
        <w:rPr>
          <w:szCs w:val="28"/>
        </w:rPr>
      </w:pPr>
      <w:r>
        <w:tab/>
        <w:t xml:space="preserve">В </w:t>
      </w:r>
      <w:r w:rsidR="00F13DAD">
        <w:t>связи с повышен</w:t>
      </w:r>
      <w:r w:rsidR="00877C56">
        <w:t>ием</w:t>
      </w:r>
      <w:r w:rsidR="00F13DAD">
        <w:t xml:space="preserve"> пожарной опасности по условиям погоды до 4 и 5 класса на территории Камышевского сельского поселения Зимовниковского района сложилась чрезвычайная пожарная обстановка. Учитывая, что в ближайшие дни пожароопасная обстановка не улучшится и во избежание чрезвычайных ситуаций на территории муниципального образования в летний период, а также в период уборочной кампании, связанных с природными пожарами на основании статьи 30 Федерального закона № 69 ФЗ «О пожарной безопасности».     </w:t>
      </w:r>
    </w:p>
    <w:p w:rsidR="0091552C" w:rsidRPr="0086278A" w:rsidRDefault="0032196A" w:rsidP="0086278A">
      <w:pPr>
        <w:jc w:val="center"/>
        <w:rPr>
          <w:sz w:val="28"/>
        </w:rPr>
      </w:pPr>
      <w:r w:rsidRPr="0032196A">
        <w:rPr>
          <w:sz w:val="28"/>
        </w:rPr>
        <w:t>ПОСТАНОВЛЯ</w:t>
      </w:r>
      <w:r w:rsidR="002930CD">
        <w:rPr>
          <w:sz w:val="28"/>
        </w:rPr>
        <w:t>ЕТ</w:t>
      </w:r>
      <w:r w:rsidRPr="00AB49A2">
        <w:rPr>
          <w:sz w:val="28"/>
        </w:rPr>
        <w:t>:</w:t>
      </w:r>
    </w:p>
    <w:p w:rsidR="005C69F1" w:rsidRDefault="005C69F1" w:rsidP="00F13DAD">
      <w:pPr>
        <w:ind w:firstLine="720"/>
        <w:jc w:val="both"/>
        <w:rPr>
          <w:sz w:val="28"/>
          <w:szCs w:val="28"/>
        </w:rPr>
      </w:pPr>
      <w:r>
        <w:rPr>
          <w:sz w:val="28"/>
          <w:szCs w:val="28"/>
        </w:rPr>
        <w:t>1.</w:t>
      </w:r>
      <w:r w:rsidRPr="0080437A">
        <w:rPr>
          <w:sz w:val="28"/>
          <w:szCs w:val="28"/>
        </w:rPr>
        <w:t xml:space="preserve"> </w:t>
      </w:r>
      <w:r w:rsidR="00F13DAD">
        <w:rPr>
          <w:sz w:val="28"/>
          <w:szCs w:val="28"/>
        </w:rPr>
        <w:t>Утвердить состав межведомственной группы по контролю за недопущения выжигания сухой травянистой растительности на территории Камышевского сельского поселения Зимовниковского района (приложение № 1)</w:t>
      </w:r>
      <w:r w:rsidR="00877C56">
        <w:rPr>
          <w:sz w:val="28"/>
          <w:szCs w:val="28"/>
        </w:rPr>
        <w:t>;</w:t>
      </w:r>
    </w:p>
    <w:p w:rsidR="00877C56" w:rsidRDefault="0091552C" w:rsidP="00877C56">
      <w:pPr>
        <w:ind w:firstLine="720"/>
        <w:jc w:val="both"/>
        <w:rPr>
          <w:sz w:val="28"/>
          <w:szCs w:val="28"/>
        </w:rPr>
      </w:pPr>
      <w:r w:rsidRPr="008B04FF">
        <w:rPr>
          <w:sz w:val="28"/>
          <w:szCs w:val="28"/>
        </w:rPr>
        <w:t>2.</w:t>
      </w:r>
      <w:r w:rsidR="00877C56">
        <w:rPr>
          <w:sz w:val="28"/>
          <w:szCs w:val="28"/>
        </w:rPr>
        <w:t xml:space="preserve"> Утвердить порядок работы межведомственной группы (приложение № 2).</w:t>
      </w:r>
    </w:p>
    <w:p w:rsidR="003C1D2A" w:rsidRDefault="003C1D2A" w:rsidP="00877C56">
      <w:pPr>
        <w:ind w:firstLine="720"/>
        <w:jc w:val="both"/>
        <w:rPr>
          <w:sz w:val="28"/>
          <w:szCs w:val="28"/>
        </w:rPr>
      </w:pPr>
      <w:r>
        <w:rPr>
          <w:sz w:val="28"/>
          <w:szCs w:val="28"/>
        </w:rPr>
        <w:t xml:space="preserve">3. Постановление Администрации Камышевского сельского поселения № </w:t>
      </w:r>
      <w:r w:rsidR="001D7993">
        <w:rPr>
          <w:sz w:val="28"/>
          <w:szCs w:val="28"/>
        </w:rPr>
        <w:t>45</w:t>
      </w:r>
      <w:r w:rsidR="00A43B54">
        <w:rPr>
          <w:sz w:val="28"/>
          <w:szCs w:val="28"/>
        </w:rPr>
        <w:t xml:space="preserve"> </w:t>
      </w:r>
      <w:r>
        <w:rPr>
          <w:sz w:val="28"/>
          <w:szCs w:val="28"/>
        </w:rPr>
        <w:t xml:space="preserve">от </w:t>
      </w:r>
      <w:r w:rsidR="001D7993">
        <w:rPr>
          <w:sz w:val="28"/>
          <w:szCs w:val="28"/>
        </w:rPr>
        <w:t>27</w:t>
      </w:r>
      <w:r>
        <w:rPr>
          <w:sz w:val="28"/>
          <w:szCs w:val="28"/>
        </w:rPr>
        <w:t>.0</w:t>
      </w:r>
      <w:r w:rsidR="00A43B54">
        <w:rPr>
          <w:sz w:val="28"/>
          <w:szCs w:val="28"/>
        </w:rPr>
        <w:t>3</w:t>
      </w:r>
      <w:r>
        <w:rPr>
          <w:sz w:val="28"/>
          <w:szCs w:val="28"/>
        </w:rPr>
        <w:t>.20</w:t>
      </w:r>
      <w:r w:rsidR="00A43B54">
        <w:rPr>
          <w:sz w:val="28"/>
          <w:szCs w:val="28"/>
        </w:rPr>
        <w:t>2</w:t>
      </w:r>
      <w:r w:rsidR="001D7993">
        <w:rPr>
          <w:sz w:val="28"/>
          <w:szCs w:val="28"/>
        </w:rPr>
        <w:t xml:space="preserve">3 </w:t>
      </w:r>
      <w:r>
        <w:rPr>
          <w:sz w:val="28"/>
          <w:szCs w:val="28"/>
        </w:rPr>
        <w:t>г.</w:t>
      </w:r>
      <w:r w:rsidR="0086278A" w:rsidRPr="0086278A">
        <w:rPr>
          <w:sz w:val="28"/>
        </w:rPr>
        <w:t xml:space="preserve"> </w:t>
      </w:r>
      <w:r w:rsidR="0086278A">
        <w:rPr>
          <w:sz w:val="28"/>
        </w:rPr>
        <w:t xml:space="preserve">О внесении изменений в постановление Администрации Камышевского сельского поселения от 31.03.2022 г. № 56 </w:t>
      </w:r>
      <w:r>
        <w:rPr>
          <w:sz w:val="28"/>
          <w:szCs w:val="28"/>
        </w:rPr>
        <w:t>«О создании межведомственной группы по контролю за недопущения выжигания сухой травянистой растительности на территории Камышевского сельского поселения на пожароопасный период» считать утратившим силу.</w:t>
      </w:r>
    </w:p>
    <w:p w:rsidR="0086278A" w:rsidRPr="00356FE3" w:rsidRDefault="003C1D2A" w:rsidP="00356FE3">
      <w:pPr>
        <w:ind w:firstLine="720"/>
        <w:jc w:val="both"/>
        <w:rPr>
          <w:sz w:val="28"/>
          <w:szCs w:val="28"/>
        </w:rPr>
      </w:pPr>
      <w:r>
        <w:rPr>
          <w:sz w:val="28"/>
          <w:szCs w:val="28"/>
        </w:rPr>
        <w:t>4</w:t>
      </w:r>
      <w:r w:rsidR="00877C56">
        <w:rPr>
          <w:sz w:val="28"/>
          <w:szCs w:val="28"/>
        </w:rPr>
        <w:t xml:space="preserve">. Контроль за исполнением данного </w:t>
      </w:r>
      <w:r w:rsidR="00786134">
        <w:rPr>
          <w:sz w:val="28"/>
          <w:szCs w:val="28"/>
        </w:rPr>
        <w:t>п</w:t>
      </w:r>
      <w:r w:rsidR="00877C56">
        <w:rPr>
          <w:sz w:val="28"/>
          <w:szCs w:val="28"/>
        </w:rPr>
        <w:t xml:space="preserve">остановления оставляю за собой. </w:t>
      </w:r>
      <w:r w:rsidR="0091552C">
        <w:t xml:space="preserve"> </w:t>
      </w:r>
      <w:r w:rsidR="00877C56">
        <w:t xml:space="preserve"> </w:t>
      </w:r>
    </w:p>
    <w:p w:rsidR="002930CD" w:rsidRPr="0086278A" w:rsidRDefault="003C1D2A" w:rsidP="00825437">
      <w:pPr>
        <w:rPr>
          <w:sz w:val="28"/>
          <w:szCs w:val="28"/>
        </w:rPr>
      </w:pPr>
      <w:r>
        <w:rPr>
          <w:sz w:val="28"/>
        </w:rPr>
        <w:t>Г</w:t>
      </w:r>
      <w:r w:rsidR="00F76983">
        <w:rPr>
          <w:sz w:val="28"/>
        </w:rPr>
        <w:t>лав</w:t>
      </w:r>
      <w:r>
        <w:rPr>
          <w:sz w:val="28"/>
        </w:rPr>
        <w:t>а Администрации</w:t>
      </w:r>
      <w:r w:rsidR="00F76983">
        <w:rPr>
          <w:sz w:val="28"/>
        </w:rPr>
        <w:t xml:space="preserve"> </w:t>
      </w:r>
    </w:p>
    <w:p w:rsidR="0086278A" w:rsidRPr="0086278A" w:rsidRDefault="00877C56" w:rsidP="0086278A">
      <w:pPr>
        <w:tabs>
          <w:tab w:val="left" w:pos="7125"/>
        </w:tabs>
        <w:jc w:val="both"/>
      </w:pPr>
      <w:r>
        <w:rPr>
          <w:sz w:val="28"/>
        </w:rPr>
        <w:t>Камышевского сельского</w:t>
      </w:r>
      <w:r w:rsidR="00EE63DD">
        <w:rPr>
          <w:sz w:val="28"/>
        </w:rPr>
        <w:t xml:space="preserve"> </w:t>
      </w:r>
      <w:r w:rsidR="00595E3C">
        <w:rPr>
          <w:sz w:val="28"/>
        </w:rPr>
        <w:t xml:space="preserve">поселения                  </w:t>
      </w:r>
      <w:r w:rsidR="002930CD">
        <w:rPr>
          <w:sz w:val="28"/>
        </w:rPr>
        <w:t xml:space="preserve">                </w:t>
      </w:r>
      <w:r w:rsidR="00595E3C">
        <w:rPr>
          <w:sz w:val="28"/>
        </w:rPr>
        <w:t xml:space="preserve">          </w:t>
      </w:r>
      <w:r w:rsidR="0086278A">
        <w:rPr>
          <w:sz w:val="28"/>
        </w:rPr>
        <w:t xml:space="preserve">       </w:t>
      </w:r>
      <w:r w:rsidR="00595E3C">
        <w:rPr>
          <w:sz w:val="28"/>
        </w:rPr>
        <w:t xml:space="preserve">     </w:t>
      </w:r>
      <w:r w:rsidR="002930CD">
        <w:rPr>
          <w:sz w:val="28"/>
        </w:rPr>
        <w:t>С.А. Богданова</w:t>
      </w:r>
      <w:r w:rsidR="00595E3C">
        <w:rPr>
          <w:sz w:val="28"/>
        </w:rPr>
        <w:t xml:space="preserve">                          </w:t>
      </w:r>
      <w:r w:rsidR="00F76983">
        <w:rPr>
          <w:sz w:val="28"/>
        </w:rPr>
        <w:t xml:space="preserve">                                                        </w:t>
      </w:r>
    </w:p>
    <w:p w:rsidR="00356FE3" w:rsidRDefault="00356FE3" w:rsidP="00786134">
      <w:pPr>
        <w:tabs>
          <w:tab w:val="left" w:pos="6180"/>
        </w:tabs>
        <w:jc w:val="right"/>
      </w:pPr>
    </w:p>
    <w:p w:rsidR="00877C56" w:rsidRPr="002930CD" w:rsidRDefault="002B7B38" w:rsidP="00786134">
      <w:pPr>
        <w:tabs>
          <w:tab w:val="left" w:pos="6180"/>
        </w:tabs>
        <w:jc w:val="right"/>
      </w:pPr>
      <w:r w:rsidRPr="002930CD">
        <w:lastRenderedPageBreak/>
        <w:t>Приложение № 1</w:t>
      </w:r>
    </w:p>
    <w:p w:rsidR="00786134" w:rsidRDefault="002B7B38" w:rsidP="00786134">
      <w:pPr>
        <w:tabs>
          <w:tab w:val="left" w:pos="6570"/>
          <w:tab w:val="left" w:pos="7455"/>
        </w:tabs>
        <w:jc w:val="right"/>
      </w:pPr>
      <w:r w:rsidRPr="005E0AAE">
        <w:t xml:space="preserve">к </w:t>
      </w:r>
      <w:r w:rsidR="002930CD">
        <w:t>п</w:t>
      </w:r>
      <w:r w:rsidRPr="005E0AAE">
        <w:t>остановлению</w:t>
      </w:r>
    </w:p>
    <w:p w:rsidR="00786134" w:rsidRDefault="00786134" w:rsidP="00786134">
      <w:pPr>
        <w:tabs>
          <w:tab w:val="left" w:pos="6570"/>
        </w:tabs>
        <w:jc w:val="right"/>
      </w:pPr>
      <w:r>
        <w:t>Администрации</w:t>
      </w:r>
    </w:p>
    <w:p w:rsidR="002B7B38" w:rsidRPr="005E0AAE" w:rsidRDefault="002B7B38" w:rsidP="00786134">
      <w:pPr>
        <w:tabs>
          <w:tab w:val="left" w:pos="6570"/>
          <w:tab w:val="left" w:pos="7455"/>
        </w:tabs>
        <w:jc w:val="right"/>
      </w:pPr>
      <w:r w:rsidRPr="005E0AAE">
        <w:t>Камышевского</w:t>
      </w:r>
    </w:p>
    <w:p w:rsidR="002B7B38" w:rsidRPr="005E0AAE" w:rsidRDefault="002B7B38" w:rsidP="00786134">
      <w:pPr>
        <w:tabs>
          <w:tab w:val="left" w:pos="6570"/>
        </w:tabs>
        <w:jc w:val="right"/>
      </w:pPr>
      <w:r w:rsidRPr="005E0AAE">
        <w:t>сельского поселения</w:t>
      </w:r>
    </w:p>
    <w:p w:rsidR="002B7B38" w:rsidRPr="005E0AAE" w:rsidRDefault="002B7B38" w:rsidP="00786134">
      <w:pPr>
        <w:tabs>
          <w:tab w:val="left" w:pos="6570"/>
        </w:tabs>
        <w:jc w:val="right"/>
      </w:pPr>
      <w:r w:rsidRPr="005E0AAE">
        <w:t>от</w:t>
      </w:r>
      <w:r w:rsidR="00356FE3">
        <w:t xml:space="preserve"> 11</w:t>
      </w:r>
      <w:r w:rsidRPr="005E0AAE">
        <w:t>.0</w:t>
      </w:r>
      <w:r w:rsidR="001D7993">
        <w:t>3</w:t>
      </w:r>
      <w:r w:rsidRPr="005E0AAE">
        <w:t>.20</w:t>
      </w:r>
      <w:r w:rsidR="003C1D2A">
        <w:t>2</w:t>
      </w:r>
      <w:r w:rsidR="001D7993">
        <w:t xml:space="preserve">4 </w:t>
      </w:r>
      <w:r w:rsidRPr="005E0AAE">
        <w:t xml:space="preserve">г. № </w:t>
      </w:r>
      <w:r w:rsidR="00356FE3">
        <w:t>30</w:t>
      </w:r>
    </w:p>
    <w:p w:rsidR="002B7B38" w:rsidRPr="005E0AAE" w:rsidRDefault="002B7B38" w:rsidP="00786134">
      <w:pPr>
        <w:jc w:val="right"/>
      </w:pPr>
    </w:p>
    <w:p w:rsidR="002B7B38" w:rsidRPr="002B7B38" w:rsidRDefault="002B7B38" w:rsidP="002B7B38"/>
    <w:p w:rsidR="003C1D2A" w:rsidRPr="00BC068C" w:rsidRDefault="003C1D2A" w:rsidP="003C1D2A">
      <w:pPr>
        <w:tabs>
          <w:tab w:val="left" w:pos="2760"/>
        </w:tabs>
        <w:rPr>
          <w:b/>
          <w:sz w:val="28"/>
          <w:szCs w:val="28"/>
        </w:rPr>
      </w:pPr>
      <w:r>
        <w:tab/>
      </w:r>
      <w:r w:rsidRPr="002B7B38">
        <w:rPr>
          <w:b/>
        </w:rPr>
        <w:t xml:space="preserve">                        </w:t>
      </w:r>
      <w:r w:rsidRPr="00BC068C">
        <w:rPr>
          <w:b/>
          <w:sz w:val="28"/>
          <w:szCs w:val="28"/>
        </w:rPr>
        <w:t>СОСТАВ</w:t>
      </w:r>
    </w:p>
    <w:p w:rsidR="003C1D2A" w:rsidRDefault="003C1D2A" w:rsidP="001D7993">
      <w:pPr>
        <w:tabs>
          <w:tab w:val="left" w:pos="2760"/>
        </w:tabs>
        <w:jc w:val="center"/>
        <w:rPr>
          <w:sz w:val="28"/>
          <w:szCs w:val="28"/>
        </w:rPr>
      </w:pPr>
      <w:r w:rsidRPr="009A33F9">
        <w:rPr>
          <w:sz w:val="28"/>
          <w:szCs w:val="28"/>
        </w:rPr>
        <w:t>Межведомственной группы по контролю за выжиганием сухой травянистой растительности на территории Администрации Камышевского сельского поселения</w:t>
      </w:r>
    </w:p>
    <w:p w:rsidR="0086278A" w:rsidRPr="001D7993" w:rsidRDefault="0086278A" w:rsidP="001D7993">
      <w:pPr>
        <w:tabs>
          <w:tab w:val="left" w:pos="276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425"/>
        <w:gridCol w:w="7194"/>
      </w:tblGrid>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1</w:t>
            </w:r>
          </w:p>
        </w:tc>
        <w:tc>
          <w:tcPr>
            <w:tcW w:w="2268" w:type="dxa"/>
            <w:shd w:val="clear" w:color="auto" w:fill="auto"/>
          </w:tcPr>
          <w:p w:rsidR="003C1D2A" w:rsidRPr="00523112" w:rsidRDefault="003C1D2A" w:rsidP="00C57069">
            <w:pPr>
              <w:tabs>
                <w:tab w:val="left" w:pos="2760"/>
              </w:tabs>
              <w:rPr>
                <w:b/>
                <w:sz w:val="28"/>
                <w:szCs w:val="28"/>
              </w:rPr>
            </w:pPr>
            <w:r w:rsidRPr="00523112">
              <w:rPr>
                <w:sz w:val="28"/>
                <w:szCs w:val="28"/>
              </w:rPr>
              <w:t>С.А. Богданова</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C57069">
            <w:pPr>
              <w:tabs>
                <w:tab w:val="left" w:pos="2760"/>
              </w:tabs>
              <w:jc w:val="both"/>
              <w:rPr>
                <w:sz w:val="28"/>
                <w:szCs w:val="28"/>
              </w:rPr>
            </w:pPr>
            <w:r w:rsidRPr="00523112">
              <w:rPr>
                <w:sz w:val="28"/>
                <w:szCs w:val="28"/>
              </w:rPr>
              <w:t>Руководитель межведомственной группы;</w:t>
            </w:r>
          </w:p>
          <w:p w:rsidR="003C1D2A" w:rsidRPr="00523112" w:rsidRDefault="003C1D2A" w:rsidP="00C57069">
            <w:pPr>
              <w:tabs>
                <w:tab w:val="left" w:pos="2760"/>
              </w:tabs>
              <w:jc w:val="both"/>
              <w:rPr>
                <w:sz w:val="28"/>
                <w:szCs w:val="28"/>
              </w:rPr>
            </w:pPr>
            <w:r w:rsidRPr="00523112">
              <w:rPr>
                <w:sz w:val="28"/>
                <w:szCs w:val="28"/>
              </w:rPr>
              <w:t>Глава Администрации Камышевского сельского поселения</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2</w:t>
            </w:r>
          </w:p>
        </w:tc>
        <w:tc>
          <w:tcPr>
            <w:tcW w:w="2268" w:type="dxa"/>
            <w:shd w:val="clear" w:color="auto" w:fill="auto"/>
          </w:tcPr>
          <w:p w:rsidR="003C1D2A" w:rsidRPr="00523112" w:rsidRDefault="003C1D2A" w:rsidP="00C57069">
            <w:pPr>
              <w:tabs>
                <w:tab w:val="left" w:pos="2760"/>
              </w:tabs>
              <w:rPr>
                <w:b/>
                <w:sz w:val="28"/>
                <w:szCs w:val="28"/>
              </w:rPr>
            </w:pPr>
            <w:r w:rsidRPr="00523112">
              <w:rPr>
                <w:sz w:val="28"/>
                <w:szCs w:val="28"/>
              </w:rPr>
              <w:t xml:space="preserve">М.К. Ризаев  </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C57069">
            <w:pPr>
              <w:tabs>
                <w:tab w:val="left" w:pos="2760"/>
              </w:tabs>
              <w:jc w:val="both"/>
              <w:rPr>
                <w:sz w:val="28"/>
                <w:szCs w:val="28"/>
              </w:rPr>
            </w:pPr>
            <w:r w:rsidRPr="00523112">
              <w:rPr>
                <w:sz w:val="28"/>
                <w:szCs w:val="28"/>
              </w:rPr>
              <w:t xml:space="preserve">Заместитель руководителя межведомственной группы; Главный специалист по правовой и архивной работе, регистрационному учету </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3</w:t>
            </w:r>
          </w:p>
        </w:tc>
        <w:tc>
          <w:tcPr>
            <w:tcW w:w="2268" w:type="dxa"/>
            <w:shd w:val="clear" w:color="auto" w:fill="auto"/>
          </w:tcPr>
          <w:p w:rsidR="003C1D2A" w:rsidRPr="00523112" w:rsidRDefault="001D7993" w:rsidP="00C57069">
            <w:pPr>
              <w:tabs>
                <w:tab w:val="left" w:pos="2760"/>
              </w:tabs>
              <w:rPr>
                <w:b/>
                <w:sz w:val="28"/>
                <w:szCs w:val="28"/>
              </w:rPr>
            </w:pPr>
            <w:r>
              <w:rPr>
                <w:sz w:val="28"/>
                <w:szCs w:val="28"/>
              </w:rPr>
              <w:t>Ю.В. Сидорук</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1D7993">
            <w:pPr>
              <w:tabs>
                <w:tab w:val="left" w:pos="2760"/>
              </w:tabs>
              <w:jc w:val="both"/>
              <w:rPr>
                <w:sz w:val="28"/>
                <w:szCs w:val="28"/>
              </w:rPr>
            </w:pPr>
            <w:r w:rsidRPr="00523112">
              <w:rPr>
                <w:sz w:val="28"/>
                <w:szCs w:val="28"/>
              </w:rPr>
              <w:t xml:space="preserve">Старшина х. Камышев; </w:t>
            </w:r>
            <w:r w:rsidR="001D7993">
              <w:rPr>
                <w:sz w:val="28"/>
                <w:szCs w:val="28"/>
              </w:rPr>
              <w:t>инспектор по социальной работе;</w:t>
            </w:r>
            <w:r w:rsidRPr="00523112">
              <w:rPr>
                <w:sz w:val="28"/>
                <w:szCs w:val="28"/>
              </w:rPr>
              <w:t xml:space="preserve"> </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4</w:t>
            </w:r>
          </w:p>
        </w:tc>
        <w:tc>
          <w:tcPr>
            <w:tcW w:w="2268" w:type="dxa"/>
            <w:shd w:val="clear" w:color="auto" w:fill="auto"/>
          </w:tcPr>
          <w:p w:rsidR="003C1D2A" w:rsidRPr="00523112" w:rsidRDefault="003C1D2A" w:rsidP="00C57069">
            <w:pPr>
              <w:tabs>
                <w:tab w:val="left" w:pos="2760"/>
              </w:tabs>
              <w:rPr>
                <w:b/>
                <w:sz w:val="28"/>
                <w:szCs w:val="28"/>
              </w:rPr>
            </w:pPr>
            <w:r w:rsidRPr="00523112">
              <w:rPr>
                <w:sz w:val="28"/>
                <w:szCs w:val="28"/>
              </w:rPr>
              <w:t>А.Н. Левченко</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C57069">
            <w:pPr>
              <w:tabs>
                <w:tab w:val="left" w:pos="2760"/>
              </w:tabs>
              <w:jc w:val="both"/>
              <w:rPr>
                <w:sz w:val="28"/>
                <w:szCs w:val="28"/>
              </w:rPr>
            </w:pPr>
            <w:r w:rsidRPr="00523112">
              <w:rPr>
                <w:sz w:val="28"/>
                <w:szCs w:val="28"/>
              </w:rPr>
              <w:t>Член группы; начальник ПЧ № 223 Камышевского сельского поселения</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5</w:t>
            </w:r>
          </w:p>
        </w:tc>
        <w:tc>
          <w:tcPr>
            <w:tcW w:w="2268" w:type="dxa"/>
            <w:shd w:val="clear" w:color="auto" w:fill="auto"/>
          </w:tcPr>
          <w:p w:rsidR="003C1D2A" w:rsidRPr="00523112" w:rsidRDefault="001D7993" w:rsidP="00C57069">
            <w:pPr>
              <w:tabs>
                <w:tab w:val="left" w:pos="2760"/>
              </w:tabs>
              <w:rPr>
                <w:b/>
                <w:sz w:val="28"/>
                <w:szCs w:val="28"/>
              </w:rPr>
            </w:pPr>
            <w:r>
              <w:rPr>
                <w:sz w:val="28"/>
                <w:szCs w:val="28"/>
              </w:rPr>
              <w:t>Ю.В. Елагин</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1D7993">
            <w:pPr>
              <w:tabs>
                <w:tab w:val="left" w:pos="2760"/>
              </w:tabs>
              <w:jc w:val="both"/>
              <w:rPr>
                <w:sz w:val="28"/>
                <w:szCs w:val="28"/>
              </w:rPr>
            </w:pPr>
            <w:r w:rsidRPr="00523112">
              <w:rPr>
                <w:sz w:val="28"/>
                <w:szCs w:val="28"/>
              </w:rPr>
              <w:t xml:space="preserve">Член группы; УУП ОМВД по Зимовниковскому району Ростовской области </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6</w:t>
            </w:r>
          </w:p>
        </w:tc>
        <w:tc>
          <w:tcPr>
            <w:tcW w:w="2268" w:type="dxa"/>
            <w:shd w:val="clear" w:color="auto" w:fill="auto"/>
          </w:tcPr>
          <w:p w:rsidR="003C1D2A" w:rsidRPr="00523112" w:rsidRDefault="003C1D2A" w:rsidP="00C57069">
            <w:pPr>
              <w:tabs>
                <w:tab w:val="left" w:pos="2760"/>
              </w:tabs>
              <w:rPr>
                <w:b/>
                <w:sz w:val="28"/>
                <w:szCs w:val="28"/>
              </w:rPr>
            </w:pPr>
            <w:r w:rsidRPr="00523112">
              <w:rPr>
                <w:sz w:val="28"/>
                <w:szCs w:val="28"/>
              </w:rPr>
              <w:t xml:space="preserve">С.И. Калашник                                </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C57069">
            <w:pPr>
              <w:tabs>
                <w:tab w:val="left" w:pos="2760"/>
              </w:tabs>
              <w:jc w:val="both"/>
              <w:rPr>
                <w:sz w:val="28"/>
                <w:szCs w:val="28"/>
              </w:rPr>
            </w:pPr>
            <w:r w:rsidRPr="00523112">
              <w:rPr>
                <w:sz w:val="28"/>
                <w:szCs w:val="28"/>
              </w:rPr>
              <w:t>Старшина х. Погорелов</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7</w:t>
            </w:r>
          </w:p>
        </w:tc>
        <w:tc>
          <w:tcPr>
            <w:tcW w:w="2268" w:type="dxa"/>
            <w:shd w:val="clear" w:color="auto" w:fill="auto"/>
          </w:tcPr>
          <w:p w:rsidR="003C1D2A" w:rsidRPr="00523112" w:rsidRDefault="003C1D2A" w:rsidP="00C57069">
            <w:pPr>
              <w:tabs>
                <w:tab w:val="left" w:pos="2760"/>
              </w:tabs>
              <w:rPr>
                <w:b/>
                <w:sz w:val="28"/>
                <w:szCs w:val="28"/>
              </w:rPr>
            </w:pPr>
            <w:r w:rsidRPr="00523112">
              <w:rPr>
                <w:sz w:val="28"/>
                <w:szCs w:val="28"/>
              </w:rPr>
              <w:t xml:space="preserve">Б.Б Фаталиев                                        </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C57069">
            <w:pPr>
              <w:tabs>
                <w:tab w:val="left" w:pos="2760"/>
              </w:tabs>
              <w:jc w:val="both"/>
              <w:rPr>
                <w:sz w:val="28"/>
                <w:szCs w:val="28"/>
              </w:rPr>
            </w:pPr>
            <w:r w:rsidRPr="00523112">
              <w:rPr>
                <w:sz w:val="28"/>
                <w:szCs w:val="28"/>
              </w:rPr>
              <w:t>Старшина х. Крылов</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8</w:t>
            </w:r>
          </w:p>
        </w:tc>
        <w:tc>
          <w:tcPr>
            <w:tcW w:w="2268" w:type="dxa"/>
            <w:shd w:val="clear" w:color="auto" w:fill="auto"/>
          </w:tcPr>
          <w:p w:rsidR="003C1D2A" w:rsidRPr="00523112" w:rsidRDefault="003C1D2A" w:rsidP="00C57069">
            <w:pPr>
              <w:tabs>
                <w:tab w:val="left" w:pos="2760"/>
              </w:tabs>
              <w:rPr>
                <w:b/>
                <w:sz w:val="28"/>
                <w:szCs w:val="28"/>
              </w:rPr>
            </w:pPr>
            <w:r w:rsidRPr="00523112">
              <w:rPr>
                <w:sz w:val="28"/>
                <w:szCs w:val="28"/>
              </w:rPr>
              <w:t xml:space="preserve"> Н.П. Щербина                                     </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C57069">
            <w:pPr>
              <w:tabs>
                <w:tab w:val="left" w:pos="2760"/>
              </w:tabs>
              <w:jc w:val="both"/>
              <w:rPr>
                <w:sz w:val="28"/>
                <w:szCs w:val="28"/>
              </w:rPr>
            </w:pPr>
            <w:r w:rsidRPr="00523112">
              <w:rPr>
                <w:sz w:val="28"/>
                <w:szCs w:val="28"/>
              </w:rPr>
              <w:t>Старшина х. Брянский</w:t>
            </w:r>
          </w:p>
        </w:tc>
      </w:tr>
      <w:tr w:rsidR="003C1D2A" w:rsidRPr="00523112" w:rsidTr="00C57069">
        <w:tc>
          <w:tcPr>
            <w:tcW w:w="534" w:type="dxa"/>
            <w:shd w:val="clear" w:color="auto" w:fill="auto"/>
          </w:tcPr>
          <w:p w:rsidR="003C1D2A" w:rsidRPr="00523112" w:rsidRDefault="003C1D2A" w:rsidP="00C57069">
            <w:pPr>
              <w:tabs>
                <w:tab w:val="left" w:pos="2760"/>
              </w:tabs>
              <w:rPr>
                <w:sz w:val="28"/>
                <w:szCs w:val="28"/>
              </w:rPr>
            </w:pPr>
            <w:r w:rsidRPr="00523112">
              <w:rPr>
                <w:sz w:val="28"/>
                <w:szCs w:val="28"/>
              </w:rPr>
              <w:t>9</w:t>
            </w:r>
          </w:p>
        </w:tc>
        <w:tc>
          <w:tcPr>
            <w:tcW w:w="2268" w:type="dxa"/>
            <w:shd w:val="clear" w:color="auto" w:fill="auto"/>
          </w:tcPr>
          <w:p w:rsidR="003C1D2A" w:rsidRPr="00523112" w:rsidRDefault="001D7993" w:rsidP="00C57069">
            <w:pPr>
              <w:tabs>
                <w:tab w:val="left" w:pos="2760"/>
              </w:tabs>
              <w:rPr>
                <w:sz w:val="28"/>
                <w:szCs w:val="28"/>
              </w:rPr>
            </w:pPr>
            <w:r>
              <w:rPr>
                <w:sz w:val="28"/>
                <w:szCs w:val="28"/>
              </w:rPr>
              <w:t>Ж.М. Багамаев</w:t>
            </w:r>
            <w:r w:rsidR="003C1D2A" w:rsidRPr="00523112">
              <w:rPr>
                <w:sz w:val="28"/>
                <w:szCs w:val="28"/>
              </w:rPr>
              <w:t xml:space="preserve">                                    </w:t>
            </w:r>
          </w:p>
        </w:tc>
        <w:tc>
          <w:tcPr>
            <w:tcW w:w="425" w:type="dxa"/>
            <w:shd w:val="clear" w:color="auto" w:fill="auto"/>
          </w:tcPr>
          <w:p w:rsidR="003C1D2A" w:rsidRPr="00523112" w:rsidRDefault="003C1D2A" w:rsidP="00C57069">
            <w:pPr>
              <w:tabs>
                <w:tab w:val="left" w:pos="2760"/>
              </w:tabs>
              <w:rPr>
                <w:b/>
                <w:sz w:val="28"/>
                <w:szCs w:val="28"/>
              </w:rPr>
            </w:pPr>
            <w:r w:rsidRPr="00523112">
              <w:rPr>
                <w:b/>
                <w:sz w:val="28"/>
                <w:szCs w:val="28"/>
              </w:rPr>
              <w:t>-</w:t>
            </w:r>
          </w:p>
        </w:tc>
        <w:tc>
          <w:tcPr>
            <w:tcW w:w="7194" w:type="dxa"/>
            <w:shd w:val="clear" w:color="auto" w:fill="auto"/>
          </w:tcPr>
          <w:p w:rsidR="003C1D2A" w:rsidRPr="00523112" w:rsidRDefault="003C1D2A" w:rsidP="00C57069">
            <w:pPr>
              <w:tabs>
                <w:tab w:val="left" w:pos="2760"/>
              </w:tabs>
              <w:jc w:val="both"/>
              <w:rPr>
                <w:sz w:val="28"/>
                <w:szCs w:val="28"/>
              </w:rPr>
            </w:pPr>
            <w:r w:rsidRPr="00523112">
              <w:rPr>
                <w:sz w:val="28"/>
                <w:szCs w:val="28"/>
              </w:rPr>
              <w:t>Старшина х. Копанский</w:t>
            </w:r>
          </w:p>
        </w:tc>
      </w:tr>
    </w:tbl>
    <w:p w:rsidR="003C1D2A" w:rsidRPr="00BC068C" w:rsidRDefault="003C1D2A" w:rsidP="003C1D2A">
      <w:pPr>
        <w:tabs>
          <w:tab w:val="left" w:pos="2760"/>
        </w:tabs>
        <w:rPr>
          <w:b/>
          <w:sz w:val="28"/>
          <w:szCs w:val="28"/>
        </w:rPr>
      </w:pPr>
    </w:p>
    <w:p w:rsidR="003C1D2A" w:rsidRPr="00BC068C" w:rsidRDefault="003C1D2A" w:rsidP="003C1D2A">
      <w:pPr>
        <w:tabs>
          <w:tab w:val="left" w:pos="2760"/>
        </w:tabs>
        <w:rPr>
          <w:sz w:val="28"/>
          <w:szCs w:val="28"/>
        </w:rPr>
      </w:pPr>
    </w:p>
    <w:p w:rsidR="003C1D2A" w:rsidRDefault="003C1D2A" w:rsidP="003C1D2A">
      <w:pPr>
        <w:tabs>
          <w:tab w:val="left" w:pos="2760"/>
        </w:tabs>
        <w:rPr>
          <w:sz w:val="28"/>
          <w:szCs w:val="28"/>
        </w:rPr>
      </w:pPr>
    </w:p>
    <w:p w:rsidR="0086278A" w:rsidRPr="00BC068C" w:rsidRDefault="0086278A" w:rsidP="003C1D2A">
      <w:pPr>
        <w:tabs>
          <w:tab w:val="left" w:pos="2760"/>
        </w:tabs>
        <w:rPr>
          <w:sz w:val="28"/>
          <w:szCs w:val="28"/>
        </w:rPr>
      </w:pPr>
    </w:p>
    <w:p w:rsidR="003C1D2A" w:rsidRPr="00BC068C" w:rsidRDefault="003C1D2A" w:rsidP="003C1D2A">
      <w:pPr>
        <w:tabs>
          <w:tab w:val="left" w:pos="2760"/>
        </w:tabs>
        <w:rPr>
          <w:sz w:val="28"/>
          <w:szCs w:val="28"/>
        </w:rPr>
      </w:pPr>
    </w:p>
    <w:p w:rsidR="003C1D2A" w:rsidRPr="00E92EEF" w:rsidRDefault="003C1D2A" w:rsidP="001D7993">
      <w:pPr>
        <w:tabs>
          <w:tab w:val="left" w:pos="2760"/>
          <w:tab w:val="left" w:pos="6630"/>
        </w:tabs>
        <w:jc w:val="both"/>
        <w:rPr>
          <w:sz w:val="28"/>
          <w:szCs w:val="28"/>
        </w:rPr>
      </w:pPr>
      <w:r w:rsidRPr="00E92EEF">
        <w:rPr>
          <w:sz w:val="28"/>
          <w:szCs w:val="28"/>
        </w:rPr>
        <w:t>Глава Администрации</w:t>
      </w:r>
    </w:p>
    <w:p w:rsidR="003C1D2A" w:rsidRPr="00E92EEF" w:rsidRDefault="003C1D2A" w:rsidP="001D7993">
      <w:pPr>
        <w:tabs>
          <w:tab w:val="left" w:pos="2760"/>
          <w:tab w:val="left" w:pos="6630"/>
        </w:tabs>
        <w:jc w:val="both"/>
        <w:rPr>
          <w:sz w:val="28"/>
          <w:szCs w:val="28"/>
        </w:rPr>
      </w:pPr>
      <w:r w:rsidRPr="00E92EEF">
        <w:rPr>
          <w:sz w:val="28"/>
          <w:szCs w:val="28"/>
        </w:rPr>
        <w:t xml:space="preserve">Камышевского сельского </w:t>
      </w:r>
      <w:r>
        <w:rPr>
          <w:sz w:val="28"/>
          <w:szCs w:val="28"/>
        </w:rPr>
        <w:t>поселения</w:t>
      </w:r>
      <w:r w:rsidRPr="00E92EEF">
        <w:rPr>
          <w:sz w:val="28"/>
          <w:szCs w:val="28"/>
        </w:rPr>
        <w:t xml:space="preserve">                                </w:t>
      </w:r>
      <w:r>
        <w:rPr>
          <w:sz w:val="28"/>
          <w:szCs w:val="28"/>
        </w:rPr>
        <w:t xml:space="preserve">   </w:t>
      </w:r>
      <w:r w:rsidR="001D7993">
        <w:rPr>
          <w:sz w:val="28"/>
          <w:szCs w:val="28"/>
        </w:rPr>
        <w:t xml:space="preserve">    </w:t>
      </w:r>
      <w:r>
        <w:rPr>
          <w:sz w:val="28"/>
          <w:szCs w:val="28"/>
        </w:rPr>
        <w:t xml:space="preserve">             С.А. Богданова</w:t>
      </w:r>
      <w:r w:rsidRPr="00E92EEF">
        <w:rPr>
          <w:sz w:val="28"/>
          <w:szCs w:val="28"/>
        </w:rPr>
        <w:t xml:space="preserve">       </w:t>
      </w:r>
    </w:p>
    <w:p w:rsidR="003C1D2A" w:rsidRPr="00E92EEF" w:rsidRDefault="003C1D2A" w:rsidP="003C1D2A">
      <w:pPr>
        <w:tabs>
          <w:tab w:val="left" w:pos="7485"/>
        </w:tabs>
        <w:ind w:left="360"/>
        <w:jc w:val="both"/>
        <w:rPr>
          <w:sz w:val="28"/>
          <w:szCs w:val="28"/>
        </w:rPr>
      </w:pPr>
      <w:r w:rsidRPr="00E92EEF">
        <w:rPr>
          <w:sz w:val="28"/>
          <w:szCs w:val="28"/>
        </w:rPr>
        <w:tab/>
      </w:r>
    </w:p>
    <w:p w:rsidR="00CA6886" w:rsidRPr="002930CD" w:rsidRDefault="00CA6886" w:rsidP="002930CD">
      <w:pPr>
        <w:tabs>
          <w:tab w:val="left" w:pos="2760"/>
          <w:tab w:val="left" w:pos="7710"/>
        </w:tabs>
        <w:ind w:left="360"/>
        <w:rPr>
          <w:sz w:val="28"/>
          <w:szCs w:val="28"/>
        </w:rPr>
      </w:pPr>
    </w:p>
    <w:p w:rsidR="00825437" w:rsidRDefault="00825437" w:rsidP="002930CD">
      <w:pPr>
        <w:tabs>
          <w:tab w:val="left" w:pos="7035"/>
        </w:tabs>
        <w:ind w:left="360"/>
        <w:rPr>
          <w:b/>
          <w:sz w:val="28"/>
          <w:szCs w:val="28"/>
        </w:rPr>
      </w:pPr>
    </w:p>
    <w:p w:rsidR="0086278A" w:rsidRDefault="0086278A" w:rsidP="002930CD">
      <w:pPr>
        <w:tabs>
          <w:tab w:val="left" w:pos="7035"/>
        </w:tabs>
        <w:ind w:left="360"/>
        <w:rPr>
          <w:b/>
          <w:sz w:val="28"/>
          <w:szCs w:val="28"/>
        </w:rPr>
      </w:pPr>
    </w:p>
    <w:p w:rsidR="0086278A" w:rsidRDefault="0086278A" w:rsidP="002930CD">
      <w:pPr>
        <w:tabs>
          <w:tab w:val="left" w:pos="7035"/>
        </w:tabs>
        <w:ind w:left="360"/>
        <w:rPr>
          <w:b/>
          <w:sz w:val="28"/>
          <w:szCs w:val="28"/>
        </w:rPr>
      </w:pPr>
    </w:p>
    <w:p w:rsidR="0086278A" w:rsidRDefault="0086278A" w:rsidP="002930CD">
      <w:pPr>
        <w:tabs>
          <w:tab w:val="left" w:pos="7035"/>
        </w:tabs>
        <w:ind w:left="360"/>
        <w:rPr>
          <w:b/>
          <w:sz w:val="28"/>
          <w:szCs w:val="28"/>
        </w:rPr>
      </w:pPr>
    </w:p>
    <w:p w:rsidR="0086278A" w:rsidRDefault="0086278A" w:rsidP="002930CD">
      <w:pPr>
        <w:tabs>
          <w:tab w:val="left" w:pos="7035"/>
        </w:tabs>
        <w:ind w:left="360"/>
        <w:rPr>
          <w:b/>
          <w:sz w:val="28"/>
          <w:szCs w:val="28"/>
        </w:rPr>
      </w:pPr>
    </w:p>
    <w:p w:rsidR="0086278A" w:rsidRDefault="0086278A" w:rsidP="002930CD">
      <w:pPr>
        <w:tabs>
          <w:tab w:val="left" w:pos="7035"/>
        </w:tabs>
        <w:ind w:left="360"/>
        <w:rPr>
          <w:b/>
          <w:sz w:val="28"/>
          <w:szCs w:val="28"/>
        </w:rPr>
      </w:pPr>
    </w:p>
    <w:p w:rsidR="0086278A" w:rsidRDefault="0086278A" w:rsidP="002930CD">
      <w:pPr>
        <w:tabs>
          <w:tab w:val="left" w:pos="7035"/>
        </w:tabs>
        <w:ind w:left="360"/>
        <w:rPr>
          <w:b/>
          <w:sz w:val="28"/>
          <w:szCs w:val="28"/>
        </w:rPr>
      </w:pPr>
    </w:p>
    <w:p w:rsidR="0086278A" w:rsidRDefault="0086278A" w:rsidP="002930CD">
      <w:pPr>
        <w:tabs>
          <w:tab w:val="left" w:pos="7035"/>
        </w:tabs>
        <w:ind w:left="360"/>
        <w:rPr>
          <w:b/>
          <w:sz w:val="28"/>
          <w:szCs w:val="28"/>
        </w:rPr>
      </w:pPr>
    </w:p>
    <w:p w:rsidR="0086278A" w:rsidRDefault="0086278A" w:rsidP="002930CD">
      <w:pPr>
        <w:tabs>
          <w:tab w:val="left" w:pos="7035"/>
        </w:tabs>
        <w:ind w:left="360"/>
      </w:pPr>
    </w:p>
    <w:p w:rsidR="00825437" w:rsidRDefault="00825437" w:rsidP="001D7993">
      <w:pPr>
        <w:tabs>
          <w:tab w:val="left" w:pos="7035"/>
        </w:tabs>
        <w:ind w:left="360"/>
        <w:jc w:val="right"/>
      </w:pPr>
    </w:p>
    <w:p w:rsidR="00C950D7" w:rsidRPr="002930CD" w:rsidRDefault="00825437" w:rsidP="001D7993">
      <w:pPr>
        <w:tabs>
          <w:tab w:val="left" w:pos="7035"/>
        </w:tabs>
        <w:ind w:left="360"/>
        <w:jc w:val="right"/>
      </w:pPr>
      <w:r>
        <w:t xml:space="preserve">                                                                                                              </w:t>
      </w:r>
      <w:r w:rsidR="00C950D7" w:rsidRPr="002930CD">
        <w:t xml:space="preserve">   Приложение №2</w:t>
      </w:r>
    </w:p>
    <w:p w:rsidR="00C950D7" w:rsidRDefault="00C950D7" w:rsidP="001D7993">
      <w:pPr>
        <w:tabs>
          <w:tab w:val="left" w:pos="7125"/>
        </w:tabs>
        <w:ind w:left="360"/>
        <w:jc w:val="right"/>
      </w:pPr>
      <w:r w:rsidRPr="00C950D7">
        <w:rPr>
          <w:b/>
        </w:rPr>
        <w:tab/>
      </w:r>
      <w:r w:rsidR="003C1D2A" w:rsidRPr="00825437">
        <w:t>к</w:t>
      </w:r>
      <w:r w:rsidRPr="00C950D7">
        <w:t xml:space="preserve"> </w:t>
      </w:r>
      <w:r w:rsidR="003C1D2A">
        <w:t>п</w:t>
      </w:r>
      <w:r w:rsidRPr="00C950D7">
        <w:t xml:space="preserve">остановлению </w:t>
      </w:r>
    </w:p>
    <w:p w:rsidR="003C1D2A" w:rsidRPr="00C950D7" w:rsidRDefault="003C1D2A" w:rsidP="001D7993">
      <w:pPr>
        <w:tabs>
          <w:tab w:val="left" w:pos="7125"/>
        </w:tabs>
        <w:ind w:left="360"/>
        <w:jc w:val="right"/>
      </w:pPr>
      <w:r>
        <w:tab/>
        <w:t>Администрации</w:t>
      </w:r>
    </w:p>
    <w:p w:rsidR="00C950D7" w:rsidRDefault="00C950D7" w:rsidP="001D7993">
      <w:pPr>
        <w:tabs>
          <w:tab w:val="left" w:pos="7125"/>
        </w:tabs>
        <w:ind w:left="360"/>
        <w:jc w:val="right"/>
      </w:pPr>
      <w:r>
        <w:tab/>
        <w:t>Камышевского сельского</w:t>
      </w:r>
    </w:p>
    <w:p w:rsidR="002930CD" w:rsidRDefault="00C950D7" w:rsidP="001D7993">
      <w:pPr>
        <w:tabs>
          <w:tab w:val="left" w:pos="7125"/>
        </w:tabs>
        <w:ind w:left="360"/>
        <w:jc w:val="right"/>
      </w:pPr>
      <w:r>
        <w:tab/>
      </w:r>
      <w:r w:rsidR="002930CD">
        <w:t>п</w:t>
      </w:r>
      <w:r>
        <w:t xml:space="preserve">оселения </w:t>
      </w:r>
    </w:p>
    <w:p w:rsidR="00C950D7" w:rsidRDefault="002930CD" w:rsidP="001D7993">
      <w:pPr>
        <w:tabs>
          <w:tab w:val="left" w:pos="7125"/>
        </w:tabs>
        <w:ind w:left="360"/>
        <w:jc w:val="right"/>
      </w:pPr>
      <w:r>
        <w:t xml:space="preserve">                                                                                                                 </w:t>
      </w:r>
      <w:r w:rsidR="00C950D7">
        <w:t>от</w:t>
      </w:r>
      <w:r w:rsidR="00356FE3">
        <w:t xml:space="preserve"> 11</w:t>
      </w:r>
      <w:r w:rsidR="00C950D7">
        <w:t>.0</w:t>
      </w:r>
      <w:r w:rsidR="001D7993">
        <w:t>3</w:t>
      </w:r>
      <w:r w:rsidR="00C950D7">
        <w:t>.20</w:t>
      </w:r>
      <w:r w:rsidR="003C1D2A">
        <w:t>2</w:t>
      </w:r>
      <w:r w:rsidR="001D7993">
        <w:t xml:space="preserve">4 </w:t>
      </w:r>
      <w:r w:rsidR="00C950D7">
        <w:t>г.</w:t>
      </w:r>
      <w:r>
        <w:t xml:space="preserve"> </w:t>
      </w:r>
      <w:r w:rsidR="00C950D7">
        <w:t xml:space="preserve">№ </w:t>
      </w:r>
      <w:r w:rsidR="00356FE3">
        <w:t>30</w:t>
      </w:r>
    </w:p>
    <w:p w:rsidR="00C950D7" w:rsidRDefault="00C950D7" w:rsidP="00C950D7">
      <w:pPr>
        <w:tabs>
          <w:tab w:val="left" w:pos="7125"/>
        </w:tabs>
        <w:ind w:left="360"/>
      </w:pPr>
    </w:p>
    <w:p w:rsidR="00C950D7" w:rsidRPr="00E30C84" w:rsidRDefault="00C950D7" w:rsidP="00C950D7">
      <w:pPr>
        <w:tabs>
          <w:tab w:val="left" w:pos="7125"/>
        </w:tabs>
        <w:ind w:left="360"/>
        <w:rPr>
          <w:sz w:val="28"/>
          <w:szCs w:val="28"/>
        </w:rPr>
      </w:pPr>
    </w:p>
    <w:p w:rsidR="00C950D7" w:rsidRPr="002930CD" w:rsidRDefault="00C950D7" w:rsidP="00BC068C">
      <w:pPr>
        <w:tabs>
          <w:tab w:val="left" w:pos="7035"/>
        </w:tabs>
        <w:ind w:left="360"/>
        <w:rPr>
          <w:sz w:val="28"/>
          <w:szCs w:val="28"/>
        </w:rPr>
      </w:pPr>
      <w:r w:rsidRPr="002930CD">
        <w:rPr>
          <w:sz w:val="28"/>
          <w:szCs w:val="28"/>
        </w:rPr>
        <w:t xml:space="preserve">                                                           Порядок</w:t>
      </w:r>
    </w:p>
    <w:p w:rsidR="00C950D7" w:rsidRPr="002930CD" w:rsidRDefault="00C950D7" w:rsidP="001D7993">
      <w:pPr>
        <w:tabs>
          <w:tab w:val="left" w:pos="7035"/>
        </w:tabs>
        <w:ind w:left="360"/>
        <w:jc w:val="center"/>
        <w:rPr>
          <w:sz w:val="28"/>
          <w:szCs w:val="28"/>
        </w:rPr>
      </w:pPr>
      <w:r w:rsidRPr="002930CD">
        <w:rPr>
          <w:sz w:val="28"/>
          <w:szCs w:val="28"/>
        </w:rPr>
        <w:t>работы межведомственной рабочей группы по контролю за выжиганием сухой травянистой растительности на территории Камышевского сельского поселения</w:t>
      </w:r>
    </w:p>
    <w:p w:rsidR="00C950D7" w:rsidRPr="002930CD" w:rsidRDefault="00C950D7" w:rsidP="00BC068C">
      <w:pPr>
        <w:tabs>
          <w:tab w:val="left" w:pos="7035"/>
        </w:tabs>
        <w:ind w:left="360"/>
        <w:rPr>
          <w:sz w:val="28"/>
          <w:szCs w:val="28"/>
        </w:rPr>
      </w:pPr>
    </w:p>
    <w:p w:rsidR="00C950D7" w:rsidRPr="00E30C84" w:rsidRDefault="0061183D" w:rsidP="001D7993">
      <w:pPr>
        <w:tabs>
          <w:tab w:val="left" w:pos="7035"/>
        </w:tabs>
        <w:jc w:val="both"/>
        <w:rPr>
          <w:b/>
          <w:sz w:val="28"/>
          <w:szCs w:val="28"/>
        </w:rPr>
      </w:pPr>
      <w:r w:rsidRPr="00E30C84">
        <w:rPr>
          <w:sz w:val="28"/>
          <w:szCs w:val="28"/>
        </w:rPr>
        <w:t xml:space="preserve">Порядок работы межведомственной рабочей группы по контролю за выжиганием сухой травянистой растительности на территории Камышевского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года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Камышевского сельского поселения. </w:t>
      </w:r>
    </w:p>
    <w:p w:rsidR="0061183D" w:rsidRPr="00E30C84" w:rsidRDefault="00CA6886" w:rsidP="001D7993">
      <w:pPr>
        <w:tabs>
          <w:tab w:val="left" w:pos="7035"/>
        </w:tabs>
        <w:jc w:val="both"/>
        <w:rPr>
          <w:sz w:val="28"/>
          <w:szCs w:val="28"/>
        </w:rPr>
      </w:pPr>
      <w:r w:rsidRPr="00E30C84">
        <w:rPr>
          <w:sz w:val="28"/>
          <w:szCs w:val="28"/>
        </w:rPr>
        <w:t xml:space="preserve"> Межведомственная рабочая группа при осуществлении контроля за выжиганием сухой травянистой растительности руководствуется требованиями Правил и </w:t>
      </w:r>
      <w:r w:rsidR="0061183D" w:rsidRPr="00E30C84">
        <w:rPr>
          <w:sz w:val="28"/>
          <w:szCs w:val="28"/>
        </w:rPr>
        <w:t xml:space="preserve">постановления Правительства Ростовской области от 30.08.2012г. № 810 «О мерах по противодействию выжигания сухой растительности на территории Ростовской области» и </w:t>
      </w:r>
      <w:r w:rsidRPr="00E30C84">
        <w:rPr>
          <w:sz w:val="28"/>
          <w:szCs w:val="28"/>
        </w:rPr>
        <w:t xml:space="preserve">принимает во внимание, что: </w:t>
      </w:r>
    </w:p>
    <w:p w:rsidR="00CA79EF" w:rsidRPr="00E30C84" w:rsidRDefault="00CA6886" w:rsidP="001D7993">
      <w:pPr>
        <w:tabs>
          <w:tab w:val="left" w:pos="7035"/>
        </w:tabs>
        <w:jc w:val="both"/>
        <w:rPr>
          <w:sz w:val="28"/>
          <w:szCs w:val="28"/>
        </w:rPr>
      </w:pPr>
      <w:r w:rsidRPr="00E30C84">
        <w:rPr>
          <w:sz w:val="28"/>
          <w:szCs w:val="28"/>
        </w:rPr>
        <w:t xml:space="preserve">1. </w:t>
      </w:r>
      <w:r w:rsidRPr="00E30C84">
        <w:rPr>
          <w:b/>
          <w:sz w:val="28"/>
          <w:szCs w:val="28"/>
        </w:rPr>
        <w:t>Запрещается:</w:t>
      </w:r>
      <w:r w:rsidRPr="00E30C84">
        <w:rPr>
          <w:sz w:val="28"/>
          <w:szCs w:val="28"/>
        </w:rPr>
        <w:t xml:space="preserve"> </w:t>
      </w:r>
    </w:p>
    <w:p w:rsidR="00CA79EF" w:rsidRPr="00E30C84" w:rsidRDefault="00CA6886" w:rsidP="001D7993">
      <w:pPr>
        <w:tabs>
          <w:tab w:val="left" w:pos="7035"/>
        </w:tabs>
        <w:jc w:val="both"/>
        <w:rPr>
          <w:sz w:val="28"/>
          <w:szCs w:val="28"/>
        </w:rPr>
      </w:pPr>
      <w:r w:rsidRPr="00E30C84">
        <w:rPr>
          <w:sz w:val="28"/>
          <w:szCs w:val="28"/>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CA79EF" w:rsidRPr="00E30C84" w:rsidRDefault="00CA6886" w:rsidP="001D7993">
      <w:pPr>
        <w:tabs>
          <w:tab w:val="left" w:pos="7035"/>
        </w:tabs>
        <w:jc w:val="both"/>
        <w:rPr>
          <w:sz w:val="28"/>
          <w:szCs w:val="28"/>
        </w:rPr>
      </w:pPr>
      <w:r w:rsidRPr="00E30C84">
        <w:rPr>
          <w:sz w:val="28"/>
          <w:szCs w:val="28"/>
        </w:rPr>
        <w:t xml:space="preserve"> -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 </w:t>
      </w:r>
    </w:p>
    <w:p w:rsidR="00825437" w:rsidRDefault="00825437" w:rsidP="001D7993">
      <w:pPr>
        <w:tabs>
          <w:tab w:val="left" w:pos="7035"/>
        </w:tabs>
        <w:ind w:left="360"/>
        <w:jc w:val="both"/>
        <w:rPr>
          <w:sz w:val="28"/>
          <w:szCs w:val="28"/>
        </w:rPr>
      </w:pPr>
    </w:p>
    <w:p w:rsidR="00825437" w:rsidRDefault="00CA6886" w:rsidP="001D7993">
      <w:pPr>
        <w:tabs>
          <w:tab w:val="left" w:pos="7035"/>
        </w:tabs>
        <w:jc w:val="both"/>
        <w:rPr>
          <w:sz w:val="28"/>
          <w:szCs w:val="28"/>
        </w:rPr>
      </w:pPr>
      <w:r w:rsidRPr="00E30C84">
        <w:rPr>
          <w:sz w:val="28"/>
          <w:szCs w:val="28"/>
        </w:rPr>
        <w:t xml:space="preserve">- использовать противопожарные расстояния между зданиями, сооружениями и строениями для складирования материалов, оборудования и тары, для стоянки </w:t>
      </w:r>
    </w:p>
    <w:p w:rsidR="005E0AAE" w:rsidRDefault="00825437" w:rsidP="00E05557">
      <w:pPr>
        <w:tabs>
          <w:tab w:val="left" w:pos="7035"/>
        </w:tabs>
        <w:jc w:val="both"/>
        <w:rPr>
          <w:sz w:val="28"/>
          <w:szCs w:val="28"/>
        </w:rPr>
      </w:pPr>
      <w:r>
        <w:rPr>
          <w:sz w:val="28"/>
          <w:szCs w:val="28"/>
        </w:rPr>
        <w:t>т</w:t>
      </w:r>
      <w:r w:rsidR="00CA6886" w:rsidRPr="00E30C84">
        <w:rPr>
          <w:sz w:val="28"/>
          <w:szCs w:val="28"/>
        </w:rPr>
        <w:t xml:space="preserve">ранспорта и строительства (установки) зданий и сооружений, для разведения костров и сжигания отходов и тары; </w:t>
      </w:r>
    </w:p>
    <w:p w:rsidR="005E0AAE" w:rsidRDefault="00CA6886" w:rsidP="00E05557">
      <w:pPr>
        <w:tabs>
          <w:tab w:val="left" w:pos="7035"/>
        </w:tabs>
        <w:jc w:val="both"/>
        <w:rPr>
          <w:sz w:val="28"/>
          <w:szCs w:val="28"/>
        </w:rPr>
      </w:pPr>
      <w:r w:rsidRPr="00E30C84">
        <w:rPr>
          <w:sz w:val="28"/>
          <w:szCs w:val="28"/>
        </w:rPr>
        <w:t>- сжигание отходов и тары в местах, находящихся на расстоянии менее 50 метров от объектов;</w:t>
      </w:r>
    </w:p>
    <w:p w:rsidR="00CA79EF" w:rsidRPr="00E30C84" w:rsidRDefault="00CA6886" w:rsidP="00E05557">
      <w:pPr>
        <w:tabs>
          <w:tab w:val="left" w:pos="7035"/>
        </w:tabs>
        <w:jc w:val="both"/>
        <w:rPr>
          <w:sz w:val="28"/>
          <w:szCs w:val="28"/>
        </w:rPr>
      </w:pPr>
      <w:r w:rsidRPr="00E30C84">
        <w:rPr>
          <w:sz w:val="28"/>
          <w:szCs w:val="28"/>
        </w:rPr>
        <w:t xml:space="preserve"> -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CA79EF" w:rsidRPr="00E30C84" w:rsidRDefault="00CA6886" w:rsidP="00E05557">
      <w:pPr>
        <w:tabs>
          <w:tab w:val="left" w:pos="7035"/>
        </w:tabs>
        <w:jc w:val="both"/>
        <w:rPr>
          <w:sz w:val="28"/>
          <w:szCs w:val="28"/>
        </w:rPr>
      </w:pPr>
      <w:r w:rsidRPr="00E30C84">
        <w:rPr>
          <w:sz w:val="28"/>
          <w:szCs w:val="28"/>
        </w:rPr>
        <w:t xml:space="preserve"> -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 </w:t>
      </w:r>
    </w:p>
    <w:p w:rsidR="00CA79EF" w:rsidRPr="00E30C84" w:rsidRDefault="00CA6886" w:rsidP="00E05557">
      <w:pPr>
        <w:tabs>
          <w:tab w:val="left" w:pos="7035"/>
        </w:tabs>
        <w:jc w:val="both"/>
        <w:rPr>
          <w:sz w:val="28"/>
          <w:szCs w:val="28"/>
        </w:rPr>
      </w:pPr>
      <w:r w:rsidRPr="00E30C84">
        <w:rPr>
          <w:sz w:val="28"/>
          <w:szCs w:val="28"/>
        </w:rPr>
        <w:t xml:space="preserve">2. </w:t>
      </w:r>
      <w:r w:rsidRPr="00E30C84">
        <w:rPr>
          <w:b/>
          <w:sz w:val="28"/>
          <w:szCs w:val="28"/>
        </w:rPr>
        <w:t xml:space="preserve">Выжигание </w:t>
      </w:r>
      <w:r w:rsidRPr="00E30C84">
        <w:rPr>
          <w:sz w:val="28"/>
          <w:szCs w:val="28"/>
        </w:rPr>
        <w:t xml:space="preserve">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p>
    <w:p w:rsidR="00CA79EF" w:rsidRPr="00E30C84" w:rsidRDefault="00CA6886" w:rsidP="00E05557">
      <w:pPr>
        <w:tabs>
          <w:tab w:val="left" w:pos="7035"/>
        </w:tabs>
        <w:jc w:val="both"/>
        <w:rPr>
          <w:sz w:val="28"/>
          <w:szCs w:val="28"/>
        </w:rPr>
      </w:pPr>
      <w:r w:rsidRPr="00E30C84">
        <w:rPr>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CA79EF" w:rsidRPr="00E30C84" w:rsidRDefault="00CA6886" w:rsidP="00E05557">
      <w:pPr>
        <w:tabs>
          <w:tab w:val="left" w:pos="7035"/>
        </w:tabs>
        <w:jc w:val="both"/>
        <w:rPr>
          <w:sz w:val="28"/>
          <w:szCs w:val="28"/>
        </w:rPr>
      </w:pPr>
      <w:r w:rsidRPr="00E30C84">
        <w:rPr>
          <w:sz w:val="28"/>
          <w:szCs w:val="28"/>
        </w:rP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p>
    <w:p w:rsidR="00CA79EF" w:rsidRPr="00E30C84" w:rsidRDefault="00CA6886" w:rsidP="00E05557">
      <w:pPr>
        <w:tabs>
          <w:tab w:val="left" w:pos="7035"/>
        </w:tabs>
        <w:jc w:val="both"/>
        <w:rPr>
          <w:sz w:val="28"/>
          <w:szCs w:val="28"/>
        </w:rPr>
      </w:pPr>
      <w:r w:rsidRPr="00E30C84">
        <w:rPr>
          <w:sz w:val="28"/>
          <w:szCs w:val="28"/>
        </w:rPr>
        <w:t xml:space="preserve">в) на территории, включающей участок для выжигания сухой травянистой растительности, не действует особый противопожарный режим; </w:t>
      </w:r>
    </w:p>
    <w:p w:rsidR="00CA79EF" w:rsidRPr="00E30C84" w:rsidRDefault="00CA6886" w:rsidP="00E05557">
      <w:pPr>
        <w:tabs>
          <w:tab w:val="left" w:pos="7035"/>
        </w:tabs>
        <w:jc w:val="both"/>
        <w:rPr>
          <w:sz w:val="28"/>
          <w:szCs w:val="28"/>
        </w:rPr>
      </w:pPr>
      <w:r w:rsidRPr="00E30C84">
        <w:rPr>
          <w:sz w:val="28"/>
          <w:szCs w:val="28"/>
        </w:rPr>
        <w:t xml:space="preserve">г) лица, участвующие в выжигании сухой травянистой растительности, обеспечены первичными средствами пожаротушения.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p>
    <w:p w:rsidR="00CA79EF" w:rsidRPr="00E30C84" w:rsidRDefault="00CA6886" w:rsidP="00E05557">
      <w:pPr>
        <w:tabs>
          <w:tab w:val="left" w:pos="7035"/>
        </w:tabs>
        <w:jc w:val="both"/>
        <w:rPr>
          <w:sz w:val="28"/>
          <w:szCs w:val="28"/>
        </w:rPr>
      </w:pPr>
      <w:r w:rsidRPr="00E30C84">
        <w:rPr>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CA79EF" w:rsidRDefault="00CA6886" w:rsidP="00E05557">
      <w:pPr>
        <w:tabs>
          <w:tab w:val="left" w:pos="7035"/>
        </w:tabs>
        <w:jc w:val="both"/>
        <w:rPr>
          <w:sz w:val="28"/>
          <w:szCs w:val="28"/>
        </w:rPr>
      </w:pPr>
      <w:r w:rsidRPr="00E30C84">
        <w:rPr>
          <w:sz w:val="28"/>
          <w:szCs w:val="28"/>
        </w:rPr>
        <w:t xml:space="preserve">3. </w:t>
      </w:r>
      <w:r w:rsidRPr="00E30C84">
        <w:rPr>
          <w:b/>
          <w:sz w:val="28"/>
          <w:szCs w:val="28"/>
        </w:rPr>
        <w:t xml:space="preserve">Межведомственная группа </w:t>
      </w:r>
      <w:r w:rsidR="00E30C84">
        <w:rPr>
          <w:b/>
          <w:sz w:val="28"/>
          <w:szCs w:val="28"/>
        </w:rPr>
        <w:t>выполняет следующие функции</w:t>
      </w:r>
      <w:r w:rsidRPr="00E30C84">
        <w:rPr>
          <w:sz w:val="28"/>
          <w:szCs w:val="28"/>
        </w:rPr>
        <w:t>:</w:t>
      </w:r>
    </w:p>
    <w:p w:rsidR="00E30C84" w:rsidRPr="00E30C84" w:rsidRDefault="00E30C84" w:rsidP="00E05557">
      <w:pPr>
        <w:tabs>
          <w:tab w:val="left" w:pos="7035"/>
        </w:tabs>
        <w:jc w:val="both"/>
        <w:rPr>
          <w:sz w:val="28"/>
          <w:szCs w:val="28"/>
        </w:rPr>
      </w:pPr>
      <w:r>
        <w:rPr>
          <w:sz w:val="28"/>
          <w:szCs w:val="28"/>
        </w:rPr>
        <w:t>Из числа межведомственной группы по контролю за выжиганием сухой травянистой растительности, в соответствии с пунктом 5,5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в пожароопасный период создается мобильная группа патрулирования.</w:t>
      </w:r>
    </w:p>
    <w:p w:rsidR="00854793" w:rsidRDefault="00CA6886" w:rsidP="00E05557">
      <w:pPr>
        <w:tabs>
          <w:tab w:val="left" w:pos="7035"/>
        </w:tabs>
        <w:jc w:val="both"/>
        <w:rPr>
          <w:sz w:val="28"/>
          <w:szCs w:val="28"/>
        </w:rPr>
      </w:pPr>
      <w:r w:rsidRPr="00E30C84">
        <w:rPr>
          <w:sz w:val="28"/>
          <w:szCs w:val="28"/>
        </w:rPr>
        <w:t xml:space="preserve"> </w:t>
      </w:r>
      <w:r w:rsidR="00E30C84">
        <w:rPr>
          <w:sz w:val="28"/>
          <w:szCs w:val="28"/>
        </w:rPr>
        <w:t xml:space="preserve">В состав мобильной группы привлекается в установленном порядке представители из числа сотрудников органов местного самоуправления, органов внутренних дел, казачьих дружин, лесного контроля для оперативного выявления фактов сжигания сухой растительности и информирования должностных лиц, </w:t>
      </w:r>
      <w:r w:rsidR="00854793">
        <w:rPr>
          <w:sz w:val="28"/>
          <w:szCs w:val="28"/>
        </w:rPr>
        <w:t>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от 25.10.2002 № 273- ЗС «Об административных правонарушениях»).</w:t>
      </w:r>
    </w:p>
    <w:p w:rsidR="00854793" w:rsidRDefault="00854793" w:rsidP="00E05557">
      <w:pPr>
        <w:tabs>
          <w:tab w:val="left" w:pos="7035"/>
        </w:tabs>
        <w:jc w:val="both"/>
        <w:rPr>
          <w:sz w:val="28"/>
          <w:szCs w:val="28"/>
        </w:rPr>
      </w:pPr>
      <w:r>
        <w:rPr>
          <w:sz w:val="28"/>
          <w:szCs w:val="28"/>
        </w:rPr>
        <w:t xml:space="preserve">Ежесуточный оперативный контроль территории поселений за состоянием обстановки с выжиганием сухой травянистой растительности, ежедневный анализ обстановки с загоранием и принятых мер (ОФПС по Ростовской области, пожарно-спасательные гарнизоны, сотрудники территориальных подразделений надзорной деятельности Ростовской области). </w:t>
      </w:r>
    </w:p>
    <w:p w:rsidR="00854793" w:rsidRDefault="00854793" w:rsidP="00E05557">
      <w:pPr>
        <w:tabs>
          <w:tab w:val="left" w:pos="7035"/>
        </w:tabs>
        <w:jc w:val="both"/>
        <w:rPr>
          <w:sz w:val="28"/>
          <w:szCs w:val="28"/>
        </w:rPr>
      </w:pPr>
      <w:r>
        <w:rPr>
          <w:sz w:val="28"/>
          <w:szCs w:val="28"/>
        </w:rPr>
        <w:t>Разработку маршрутов мобильных групп патрулирования:</w:t>
      </w:r>
    </w:p>
    <w:p w:rsidR="006919C4" w:rsidRDefault="00854793" w:rsidP="00E05557">
      <w:pPr>
        <w:tabs>
          <w:tab w:val="left" w:pos="7035"/>
        </w:tabs>
        <w:jc w:val="both"/>
        <w:rPr>
          <w:sz w:val="28"/>
          <w:szCs w:val="28"/>
        </w:rPr>
      </w:pPr>
      <w:r>
        <w:rPr>
          <w:sz w:val="28"/>
          <w:szCs w:val="28"/>
        </w:rPr>
        <w:t>- 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соответствующего</w:t>
      </w:r>
      <w:r w:rsidR="006919C4">
        <w:rPr>
          <w:sz w:val="28"/>
          <w:szCs w:val="28"/>
        </w:rPr>
        <w:t xml:space="preserve"> муниципального района выезды группы производится в безусловном порядке.</w:t>
      </w:r>
    </w:p>
    <w:p w:rsidR="006919C4" w:rsidRDefault="006919C4" w:rsidP="00E05557">
      <w:pPr>
        <w:tabs>
          <w:tab w:val="left" w:pos="7035"/>
        </w:tabs>
        <w:jc w:val="both"/>
        <w:rPr>
          <w:sz w:val="28"/>
          <w:szCs w:val="28"/>
        </w:rPr>
      </w:pPr>
      <w:r>
        <w:rPr>
          <w:sz w:val="28"/>
          <w:szCs w:val="28"/>
        </w:rPr>
        <w:t>Внесение в комиссию по предупреждению и ликвидации чрезвычайных ситуаций предложений об усилении мер пожарной безопасности.</w:t>
      </w:r>
    </w:p>
    <w:p w:rsidR="006919C4" w:rsidRDefault="006919C4" w:rsidP="00E05557">
      <w:pPr>
        <w:tabs>
          <w:tab w:val="left" w:pos="7035"/>
        </w:tabs>
        <w:jc w:val="both"/>
        <w:rPr>
          <w:sz w:val="28"/>
          <w:szCs w:val="28"/>
        </w:rPr>
      </w:pPr>
      <w:r>
        <w:rPr>
          <w:sz w:val="28"/>
          <w:szCs w:val="28"/>
        </w:rPr>
        <w:t xml:space="preserve">В зависимости от обстановки (по согласованию с межведомственными группами соседних районов) организует работу нескольких мобильных групп патрулирования (мобильные группы патрулирования соседних органов местного самоуправления). </w:t>
      </w:r>
    </w:p>
    <w:p w:rsidR="006919C4" w:rsidRDefault="006919C4" w:rsidP="00E05557">
      <w:pPr>
        <w:tabs>
          <w:tab w:val="left" w:pos="7035"/>
        </w:tabs>
        <w:jc w:val="both"/>
        <w:rPr>
          <w:sz w:val="28"/>
          <w:szCs w:val="28"/>
        </w:rPr>
      </w:pPr>
      <w:r>
        <w:rPr>
          <w:sz w:val="28"/>
          <w:szCs w:val="28"/>
        </w:rPr>
        <w:t>Направляет материалы на рассмотрение в административные комиссии муниципальных районов.</w:t>
      </w:r>
    </w:p>
    <w:p w:rsidR="006919C4" w:rsidRDefault="006919C4" w:rsidP="00E05557">
      <w:pPr>
        <w:tabs>
          <w:tab w:val="left" w:pos="7035"/>
        </w:tabs>
        <w:jc w:val="both"/>
        <w:rPr>
          <w:sz w:val="28"/>
          <w:szCs w:val="28"/>
        </w:rPr>
      </w:pPr>
      <w:r>
        <w:rPr>
          <w:sz w:val="28"/>
          <w:szCs w:val="28"/>
        </w:rPr>
        <w:t>Проводит комплекс профилактических мероприятий в населенных пунктах путем включения в состав мобильных групп представителей ВДПО и старейшин.</w:t>
      </w:r>
    </w:p>
    <w:p w:rsidR="006919C4" w:rsidRDefault="006919C4" w:rsidP="00E05557">
      <w:pPr>
        <w:tabs>
          <w:tab w:val="left" w:pos="7035"/>
        </w:tabs>
        <w:jc w:val="both"/>
        <w:rPr>
          <w:sz w:val="28"/>
          <w:szCs w:val="28"/>
        </w:rPr>
      </w:pPr>
      <w:r>
        <w:rPr>
          <w:sz w:val="28"/>
          <w:szCs w:val="28"/>
        </w:rPr>
        <w:t>О складывающейся обстановке, принимаемых мерах, проблемных вопросов и путях их решения информирует администрацию муниципального района.</w:t>
      </w:r>
    </w:p>
    <w:p w:rsidR="006919C4" w:rsidRDefault="006919C4" w:rsidP="00E05557">
      <w:pPr>
        <w:tabs>
          <w:tab w:val="left" w:pos="7035"/>
        </w:tabs>
        <w:jc w:val="both"/>
        <w:rPr>
          <w:sz w:val="28"/>
          <w:szCs w:val="28"/>
        </w:rPr>
      </w:pPr>
      <w:r>
        <w:rPr>
          <w:sz w:val="28"/>
          <w:szCs w:val="28"/>
        </w:rPr>
        <w:t>Для принятия мер реагирования информирует органы прокуратуры.</w:t>
      </w:r>
    </w:p>
    <w:p w:rsidR="005B4755" w:rsidRDefault="005B4755" w:rsidP="00E05557">
      <w:pPr>
        <w:tabs>
          <w:tab w:val="left" w:pos="7035"/>
        </w:tabs>
        <w:jc w:val="both"/>
        <w:rPr>
          <w:sz w:val="28"/>
          <w:szCs w:val="28"/>
        </w:rPr>
      </w:pPr>
      <w:r>
        <w:rPr>
          <w:sz w:val="28"/>
          <w:szCs w:val="28"/>
        </w:rPr>
        <w:t>Мобильная группа патрулирования в рамках своих полномочий:</w:t>
      </w:r>
    </w:p>
    <w:p w:rsidR="005B4755" w:rsidRDefault="005B4755" w:rsidP="00E05557">
      <w:pPr>
        <w:tabs>
          <w:tab w:val="left" w:pos="7035"/>
        </w:tabs>
        <w:jc w:val="both"/>
        <w:rPr>
          <w:sz w:val="28"/>
          <w:szCs w:val="28"/>
        </w:rPr>
      </w:pPr>
      <w:r>
        <w:rPr>
          <w:sz w:val="28"/>
          <w:szCs w:val="28"/>
        </w:rPr>
        <w:t>-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w:t>
      </w:r>
    </w:p>
    <w:p w:rsidR="005B4755" w:rsidRDefault="005B4755" w:rsidP="00E05557">
      <w:pPr>
        <w:tabs>
          <w:tab w:val="left" w:pos="7035"/>
        </w:tabs>
        <w:jc w:val="both"/>
        <w:rPr>
          <w:sz w:val="28"/>
          <w:szCs w:val="28"/>
        </w:rPr>
      </w:pPr>
      <w:r>
        <w:rPr>
          <w:sz w:val="28"/>
          <w:szCs w:val="28"/>
        </w:rPr>
        <w:t>- реализует комплекс профилактических мероприятий;</w:t>
      </w:r>
    </w:p>
    <w:p w:rsidR="005B4755" w:rsidRDefault="005B4755" w:rsidP="00E05557">
      <w:pPr>
        <w:tabs>
          <w:tab w:val="left" w:pos="7035"/>
        </w:tabs>
        <w:jc w:val="both"/>
        <w:rPr>
          <w:sz w:val="28"/>
          <w:szCs w:val="28"/>
        </w:rPr>
      </w:pPr>
      <w:r>
        <w:rPr>
          <w:sz w:val="28"/>
          <w:szCs w:val="28"/>
        </w:rPr>
        <w:t>- контролирует выполнение работ по опашке (обновление опашки);</w:t>
      </w:r>
    </w:p>
    <w:p w:rsidR="005B4755" w:rsidRDefault="005B4755" w:rsidP="00E05557">
      <w:pPr>
        <w:tabs>
          <w:tab w:val="left" w:pos="7035"/>
        </w:tabs>
        <w:jc w:val="both"/>
        <w:rPr>
          <w:sz w:val="28"/>
          <w:szCs w:val="28"/>
        </w:rPr>
      </w:pPr>
      <w:r>
        <w:rPr>
          <w:sz w:val="28"/>
          <w:szCs w:val="28"/>
        </w:rPr>
        <w:t>- сообщает в пожарную охрану о фактах природных пожаров и выжигании травянистой растительности в целях организации их тушения;</w:t>
      </w:r>
    </w:p>
    <w:p w:rsidR="00E05557" w:rsidRDefault="005B4755" w:rsidP="00E05557">
      <w:pPr>
        <w:tabs>
          <w:tab w:val="left" w:pos="7035"/>
        </w:tabs>
        <w:jc w:val="both"/>
        <w:rPr>
          <w:sz w:val="28"/>
          <w:szCs w:val="28"/>
        </w:rPr>
      </w:pPr>
      <w:r>
        <w:rPr>
          <w:sz w:val="28"/>
          <w:szCs w:val="28"/>
        </w:rPr>
        <w:t>- при выявлении случаев загорания, до прибытия подразделений пожарной охраны, принимает меры по нераспространению загораний на близл</w:t>
      </w:r>
      <w:r w:rsidR="005B3922">
        <w:rPr>
          <w:sz w:val="28"/>
          <w:szCs w:val="28"/>
        </w:rPr>
        <w:t xml:space="preserve">ежащие территории. </w:t>
      </w:r>
    </w:p>
    <w:p w:rsidR="00825437" w:rsidRDefault="005B3922" w:rsidP="00E05557">
      <w:pPr>
        <w:tabs>
          <w:tab w:val="left" w:pos="7035"/>
        </w:tabs>
        <w:jc w:val="both"/>
        <w:rPr>
          <w:sz w:val="28"/>
          <w:szCs w:val="28"/>
        </w:rPr>
      </w:pPr>
      <w:r>
        <w:rPr>
          <w:sz w:val="28"/>
          <w:szCs w:val="28"/>
        </w:rPr>
        <w:t xml:space="preserve">Выезды межведомственных групп осуществляются на служебном автотранспорте органов местного самоуправления. Служебный автотранспорт обеспечивается </w:t>
      </w:r>
    </w:p>
    <w:p w:rsidR="005B3922" w:rsidRDefault="005B3922" w:rsidP="00E05557">
      <w:pPr>
        <w:tabs>
          <w:tab w:val="left" w:pos="7035"/>
        </w:tabs>
        <w:jc w:val="both"/>
        <w:rPr>
          <w:sz w:val="28"/>
          <w:szCs w:val="28"/>
        </w:rPr>
      </w:pPr>
      <w:r>
        <w:rPr>
          <w:sz w:val="28"/>
          <w:szCs w:val="28"/>
        </w:rPr>
        <w:t>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rsidR="005B3922" w:rsidRDefault="005B3922" w:rsidP="00E05557">
      <w:pPr>
        <w:tabs>
          <w:tab w:val="left" w:pos="7035"/>
        </w:tabs>
        <w:jc w:val="both"/>
        <w:rPr>
          <w:sz w:val="28"/>
          <w:szCs w:val="28"/>
        </w:rPr>
      </w:pPr>
      <w:r>
        <w:rPr>
          <w:sz w:val="28"/>
          <w:szCs w:val="28"/>
        </w:rPr>
        <w:t>- лопаты;</w:t>
      </w:r>
    </w:p>
    <w:p w:rsidR="005B3922" w:rsidRDefault="005B3922" w:rsidP="00E05557">
      <w:pPr>
        <w:tabs>
          <w:tab w:val="left" w:pos="7035"/>
        </w:tabs>
        <w:jc w:val="both"/>
        <w:rPr>
          <w:sz w:val="28"/>
          <w:szCs w:val="28"/>
        </w:rPr>
      </w:pPr>
      <w:r>
        <w:rPr>
          <w:sz w:val="28"/>
          <w:szCs w:val="28"/>
        </w:rPr>
        <w:t>- ранцевые огнетушители;</w:t>
      </w:r>
    </w:p>
    <w:p w:rsidR="005B3922" w:rsidRDefault="005B3922" w:rsidP="00E05557">
      <w:pPr>
        <w:tabs>
          <w:tab w:val="left" w:pos="7035"/>
        </w:tabs>
        <w:jc w:val="both"/>
        <w:rPr>
          <w:sz w:val="28"/>
          <w:szCs w:val="28"/>
        </w:rPr>
      </w:pPr>
      <w:r>
        <w:rPr>
          <w:sz w:val="28"/>
          <w:szCs w:val="28"/>
        </w:rPr>
        <w:t>- хлопуш</w:t>
      </w:r>
      <w:r w:rsidR="001D7993">
        <w:rPr>
          <w:sz w:val="28"/>
          <w:szCs w:val="28"/>
        </w:rPr>
        <w:t>к</w:t>
      </w:r>
      <w:r>
        <w:rPr>
          <w:sz w:val="28"/>
          <w:szCs w:val="28"/>
        </w:rPr>
        <w:t>и;</w:t>
      </w:r>
    </w:p>
    <w:p w:rsidR="005B3922" w:rsidRDefault="005B3922" w:rsidP="00E05557">
      <w:pPr>
        <w:tabs>
          <w:tab w:val="left" w:pos="7035"/>
        </w:tabs>
        <w:jc w:val="both"/>
        <w:rPr>
          <w:sz w:val="28"/>
          <w:szCs w:val="28"/>
        </w:rPr>
      </w:pPr>
      <w:r>
        <w:rPr>
          <w:sz w:val="28"/>
          <w:szCs w:val="28"/>
        </w:rPr>
        <w:t>- мотопомпа (по возможности).</w:t>
      </w:r>
    </w:p>
    <w:p w:rsidR="005B3922" w:rsidRDefault="005B3922" w:rsidP="001D7993">
      <w:pPr>
        <w:tabs>
          <w:tab w:val="left" w:pos="7035"/>
        </w:tabs>
        <w:ind w:left="360"/>
        <w:jc w:val="both"/>
        <w:rPr>
          <w:sz w:val="28"/>
          <w:szCs w:val="28"/>
        </w:rPr>
      </w:pPr>
    </w:p>
    <w:p w:rsidR="005B3922" w:rsidRDefault="005B3922" w:rsidP="001D7993">
      <w:pPr>
        <w:tabs>
          <w:tab w:val="left" w:pos="7035"/>
        </w:tabs>
        <w:ind w:left="360"/>
        <w:jc w:val="both"/>
        <w:rPr>
          <w:sz w:val="28"/>
          <w:szCs w:val="28"/>
        </w:rPr>
      </w:pPr>
    </w:p>
    <w:p w:rsidR="0086278A" w:rsidRDefault="0086278A" w:rsidP="001D7993">
      <w:pPr>
        <w:tabs>
          <w:tab w:val="left" w:pos="7035"/>
        </w:tabs>
        <w:ind w:left="360"/>
        <w:jc w:val="both"/>
        <w:rPr>
          <w:sz w:val="28"/>
          <w:szCs w:val="28"/>
        </w:rPr>
      </w:pPr>
    </w:p>
    <w:p w:rsidR="0086278A" w:rsidRDefault="0086278A" w:rsidP="001D7993">
      <w:pPr>
        <w:tabs>
          <w:tab w:val="left" w:pos="7035"/>
        </w:tabs>
        <w:ind w:left="360"/>
        <w:jc w:val="both"/>
        <w:rPr>
          <w:sz w:val="28"/>
          <w:szCs w:val="28"/>
        </w:rPr>
      </w:pPr>
    </w:p>
    <w:p w:rsidR="0086278A" w:rsidRDefault="0086278A" w:rsidP="0086278A">
      <w:pPr>
        <w:tabs>
          <w:tab w:val="left" w:pos="7035"/>
        </w:tabs>
        <w:ind w:left="170"/>
        <w:jc w:val="both"/>
        <w:rPr>
          <w:sz w:val="28"/>
          <w:szCs w:val="28"/>
        </w:rPr>
      </w:pPr>
    </w:p>
    <w:p w:rsidR="00825437" w:rsidRDefault="00825437" w:rsidP="001D7993">
      <w:pPr>
        <w:tabs>
          <w:tab w:val="left" w:pos="7035"/>
        </w:tabs>
        <w:ind w:left="360"/>
        <w:jc w:val="both"/>
        <w:rPr>
          <w:sz w:val="28"/>
          <w:szCs w:val="28"/>
        </w:rPr>
      </w:pPr>
    </w:p>
    <w:p w:rsidR="005B3922" w:rsidRDefault="005B3922" w:rsidP="001D7993">
      <w:pPr>
        <w:tabs>
          <w:tab w:val="left" w:pos="7035"/>
        </w:tabs>
        <w:ind w:left="360"/>
        <w:jc w:val="both"/>
        <w:rPr>
          <w:sz w:val="28"/>
          <w:szCs w:val="28"/>
        </w:rPr>
      </w:pPr>
    </w:p>
    <w:p w:rsidR="003C1D2A" w:rsidRDefault="003C1D2A" w:rsidP="00E05557">
      <w:pPr>
        <w:tabs>
          <w:tab w:val="left" w:pos="7035"/>
        </w:tabs>
        <w:jc w:val="both"/>
        <w:rPr>
          <w:sz w:val="28"/>
          <w:szCs w:val="28"/>
        </w:rPr>
      </w:pPr>
      <w:r>
        <w:rPr>
          <w:sz w:val="28"/>
          <w:szCs w:val="28"/>
        </w:rPr>
        <w:t>Г</w:t>
      </w:r>
      <w:r w:rsidR="005B3922">
        <w:rPr>
          <w:sz w:val="28"/>
          <w:szCs w:val="28"/>
        </w:rPr>
        <w:t>лав</w:t>
      </w:r>
      <w:r>
        <w:rPr>
          <w:sz w:val="28"/>
          <w:szCs w:val="28"/>
        </w:rPr>
        <w:t>а Администрации</w:t>
      </w:r>
    </w:p>
    <w:p w:rsidR="00BC068C" w:rsidRPr="00E30C84" w:rsidRDefault="005B3922" w:rsidP="00E05557">
      <w:pPr>
        <w:tabs>
          <w:tab w:val="left" w:pos="7035"/>
        </w:tabs>
        <w:jc w:val="both"/>
        <w:rPr>
          <w:b/>
          <w:sz w:val="28"/>
          <w:szCs w:val="28"/>
        </w:rPr>
      </w:pPr>
      <w:r>
        <w:rPr>
          <w:sz w:val="28"/>
          <w:szCs w:val="28"/>
        </w:rPr>
        <w:t>Камышевского сель</w:t>
      </w:r>
      <w:r w:rsidR="00594F4D">
        <w:rPr>
          <w:sz w:val="28"/>
          <w:szCs w:val="28"/>
        </w:rPr>
        <w:t>с</w:t>
      </w:r>
      <w:r>
        <w:rPr>
          <w:sz w:val="28"/>
          <w:szCs w:val="28"/>
        </w:rPr>
        <w:t xml:space="preserve">кого поселения       </w:t>
      </w:r>
      <w:r w:rsidR="001D7993">
        <w:rPr>
          <w:sz w:val="28"/>
          <w:szCs w:val="28"/>
        </w:rPr>
        <w:t xml:space="preserve">                            </w:t>
      </w:r>
      <w:r>
        <w:rPr>
          <w:sz w:val="28"/>
          <w:szCs w:val="28"/>
        </w:rPr>
        <w:t xml:space="preserve">       </w:t>
      </w:r>
      <w:r w:rsidR="00E05557">
        <w:rPr>
          <w:sz w:val="28"/>
          <w:szCs w:val="28"/>
        </w:rPr>
        <w:t xml:space="preserve">      </w:t>
      </w:r>
      <w:r>
        <w:rPr>
          <w:sz w:val="28"/>
          <w:szCs w:val="28"/>
        </w:rPr>
        <w:t xml:space="preserve">     С.А. Богданова  </w:t>
      </w:r>
      <w:r w:rsidR="005B4755">
        <w:rPr>
          <w:sz w:val="28"/>
          <w:szCs w:val="28"/>
        </w:rPr>
        <w:t xml:space="preserve"> </w:t>
      </w:r>
      <w:r w:rsidR="006919C4">
        <w:rPr>
          <w:sz w:val="28"/>
          <w:szCs w:val="28"/>
        </w:rPr>
        <w:t xml:space="preserve"> </w:t>
      </w:r>
      <w:r w:rsidR="00854793">
        <w:rPr>
          <w:sz w:val="28"/>
          <w:szCs w:val="28"/>
        </w:rPr>
        <w:t xml:space="preserve">     </w:t>
      </w:r>
    </w:p>
    <w:sectPr w:rsidR="00BC068C" w:rsidRPr="00E30C84" w:rsidSect="0086278A">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13" w:rsidRDefault="00C35413" w:rsidP="00CA6886">
      <w:r>
        <w:separator/>
      </w:r>
    </w:p>
  </w:endnote>
  <w:endnote w:type="continuationSeparator" w:id="0">
    <w:p w:rsidR="00C35413" w:rsidRDefault="00C35413" w:rsidP="00CA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437" w:rsidRDefault="00825437">
    <w:pPr>
      <w:pStyle w:val="a9"/>
      <w:jc w:val="center"/>
    </w:pPr>
    <w:r>
      <w:fldChar w:fldCharType="begin"/>
    </w:r>
    <w:r>
      <w:instrText>PAGE   \* MERGEFORMAT</w:instrText>
    </w:r>
    <w:r>
      <w:fldChar w:fldCharType="separate"/>
    </w:r>
    <w:r w:rsidR="00C35413">
      <w:rPr>
        <w:noProof/>
      </w:rPr>
      <w:t>1</w:t>
    </w:r>
    <w:r>
      <w:fldChar w:fldCharType="end"/>
    </w:r>
  </w:p>
  <w:p w:rsidR="00825437" w:rsidRDefault="008254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13" w:rsidRDefault="00C35413" w:rsidP="00CA6886">
      <w:r>
        <w:separator/>
      </w:r>
    </w:p>
  </w:footnote>
  <w:footnote w:type="continuationSeparator" w:id="0">
    <w:p w:rsidR="00C35413" w:rsidRDefault="00C35413" w:rsidP="00CA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F3"/>
    <w:multiLevelType w:val="singleLevel"/>
    <w:tmpl w:val="FE9C7162"/>
    <w:lvl w:ilvl="0">
      <w:start w:val="10"/>
      <w:numFmt w:val="decimal"/>
      <w:lvlText w:val="%1."/>
      <w:legacy w:legacy="1" w:legacySpace="0" w:legacyIndent="283"/>
      <w:lvlJc w:val="left"/>
      <w:pPr>
        <w:ind w:left="1183" w:hanging="283"/>
      </w:pPr>
    </w:lvl>
  </w:abstractNum>
  <w:abstractNum w:abstractNumId="1" w15:restartNumberingAfterBreak="0">
    <w:nsid w:val="44121673"/>
    <w:multiLevelType w:val="hybridMultilevel"/>
    <w:tmpl w:val="D6A63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910DFF"/>
    <w:multiLevelType w:val="hybridMultilevel"/>
    <w:tmpl w:val="C4DA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F1"/>
    <w:rsid w:val="00012CDC"/>
    <w:rsid w:val="00076094"/>
    <w:rsid w:val="00076A1C"/>
    <w:rsid w:val="00103399"/>
    <w:rsid w:val="001729EF"/>
    <w:rsid w:val="00193BA7"/>
    <w:rsid w:val="001C020F"/>
    <w:rsid w:val="001D7993"/>
    <w:rsid w:val="00236C41"/>
    <w:rsid w:val="002930CD"/>
    <w:rsid w:val="002B7B38"/>
    <w:rsid w:val="002C2E98"/>
    <w:rsid w:val="002E0A09"/>
    <w:rsid w:val="0032196A"/>
    <w:rsid w:val="003407CA"/>
    <w:rsid w:val="00356FE3"/>
    <w:rsid w:val="003C1D2A"/>
    <w:rsid w:val="0042698E"/>
    <w:rsid w:val="00536E7D"/>
    <w:rsid w:val="00594F4D"/>
    <w:rsid w:val="00595E3C"/>
    <w:rsid w:val="005B3922"/>
    <w:rsid w:val="005B4755"/>
    <w:rsid w:val="005C69F1"/>
    <w:rsid w:val="005E0AAE"/>
    <w:rsid w:val="005F54A2"/>
    <w:rsid w:val="0061183D"/>
    <w:rsid w:val="00612206"/>
    <w:rsid w:val="006257FB"/>
    <w:rsid w:val="0063486C"/>
    <w:rsid w:val="00654697"/>
    <w:rsid w:val="006621E8"/>
    <w:rsid w:val="00665298"/>
    <w:rsid w:val="006919C4"/>
    <w:rsid w:val="006C47C6"/>
    <w:rsid w:val="006F70F9"/>
    <w:rsid w:val="007565D4"/>
    <w:rsid w:val="00786134"/>
    <w:rsid w:val="007A6CB8"/>
    <w:rsid w:val="007B3052"/>
    <w:rsid w:val="007E55C4"/>
    <w:rsid w:val="007F30BA"/>
    <w:rsid w:val="00816171"/>
    <w:rsid w:val="00825437"/>
    <w:rsid w:val="00854793"/>
    <w:rsid w:val="0086278A"/>
    <w:rsid w:val="00877C56"/>
    <w:rsid w:val="008B04FF"/>
    <w:rsid w:val="008C4EF1"/>
    <w:rsid w:val="008C58AC"/>
    <w:rsid w:val="008D3846"/>
    <w:rsid w:val="0091552C"/>
    <w:rsid w:val="00947830"/>
    <w:rsid w:val="0096195E"/>
    <w:rsid w:val="00964BD9"/>
    <w:rsid w:val="00967AF2"/>
    <w:rsid w:val="00971ACF"/>
    <w:rsid w:val="00981F16"/>
    <w:rsid w:val="009E2838"/>
    <w:rsid w:val="00A43B54"/>
    <w:rsid w:val="00A50932"/>
    <w:rsid w:val="00A75448"/>
    <w:rsid w:val="00AB35D5"/>
    <w:rsid w:val="00AB49A2"/>
    <w:rsid w:val="00AD4CD3"/>
    <w:rsid w:val="00B20658"/>
    <w:rsid w:val="00B3356A"/>
    <w:rsid w:val="00B5611C"/>
    <w:rsid w:val="00BC068C"/>
    <w:rsid w:val="00C30080"/>
    <w:rsid w:val="00C35413"/>
    <w:rsid w:val="00C57069"/>
    <w:rsid w:val="00C65F96"/>
    <w:rsid w:val="00C950D7"/>
    <w:rsid w:val="00CA6886"/>
    <w:rsid w:val="00CA79EF"/>
    <w:rsid w:val="00CF7AD7"/>
    <w:rsid w:val="00D0101C"/>
    <w:rsid w:val="00D022F3"/>
    <w:rsid w:val="00D63C61"/>
    <w:rsid w:val="00D870C6"/>
    <w:rsid w:val="00DA12F4"/>
    <w:rsid w:val="00DA64A3"/>
    <w:rsid w:val="00DE471B"/>
    <w:rsid w:val="00DE6256"/>
    <w:rsid w:val="00E05557"/>
    <w:rsid w:val="00E30C84"/>
    <w:rsid w:val="00E54F23"/>
    <w:rsid w:val="00E75F1A"/>
    <w:rsid w:val="00E93FCD"/>
    <w:rsid w:val="00E9733F"/>
    <w:rsid w:val="00EA553E"/>
    <w:rsid w:val="00EA5568"/>
    <w:rsid w:val="00EE63DD"/>
    <w:rsid w:val="00EF5A34"/>
    <w:rsid w:val="00F01B48"/>
    <w:rsid w:val="00F01E0F"/>
    <w:rsid w:val="00F13DAD"/>
    <w:rsid w:val="00F15193"/>
    <w:rsid w:val="00F7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7D8324-6DBC-470D-B2BF-4E7850F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F1"/>
    <w:rPr>
      <w:sz w:val="24"/>
      <w:szCs w:val="24"/>
    </w:rPr>
  </w:style>
  <w:style w:type="paragraph" w:styleId="2">
    <w:name w:val="heading 2"/>
    <w:basedOn w:val="a"/>
    <w:next w:val="a"/>
    <w:qFormat/>
    <w:rsid w:val="00947830"/>
    <w:pPr>
      <w:keepNext/>
      <w:spacing w:before="240" w:after="60"/>
      <w:outlineLvl w:val="1"/>
    </w:pPr>
    <w:rPr>
      <w:rFonts w:ascii="Arial" w:hAnsi="Arial" w:cs="Arial"/>
      <w:b/>
      <w:bCs/>
      <w:i/>
      <w:iCs/>
      <w:sz w:val="28"/>
      <w:szCs w:val="28"/>
    </w:rPr>
  </w:style>
  <w:style w:type="paragraph" w:styleId="3">
    <w:name w:val="heading 3"/>
    <w:basedOn w:val="a"/>
    <w:next w:val="a"/>
    <w:qFormat/>
    <w:rsid w:val="00F01B48"/>
    <w:pPr>
      <w:keepNext/>
      <w:outlineLvl w:val="2"/>
    </w:pPr>
    <w:rPr>
      <w:sz w:val="28"/>
    </w:rPr>
  </w:style>
  <w:style w:type="paragraph" w:styleId="4">
    <w:name w:val="heading 4"/>
    <w:basedOn w:val="a"/>
    <w:next w:val="a"/>
    <w:qFormat/>
    <w:rsid w:val="00947830"/>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C58AC"/>
    <w:pPr>
      <w:jc w:val="center"/>
    </w:pPr>
    <w:rPr>
      <w:sz w:val="28"/>
      <w:szCs w:val="20"/>
    </w:rPr>
  </w:style>
  <w:style w:type="paragraph" w:customStyle="1" w:styleId="1">
    <w:name w:val="заголовок 1"/>
    <w:basedOn w:val="a"/>
    <w:next w:val="a"/>
    <w:rsid w:val="008C58AC"/>
    <w:pPr>
      <w:keepNext/>
      <w:jc w:val="center"/>
    </w:pPr>
    <w:rPr>
      <w:b/>
      <w:sz w:val="28"/>
      <w:szCs w:val="20"/>
    </w:rPr>
  </w:style>
  <w:style w:type="paragraph" w:styleId="a4">
    <w:name w:val="caption"/>
    <w:basedOn w:val="a"/>
    <w:next w:val="a"/>
    <w:qFormat/>
    <w:rsid w:val="00947830"/>
    <w:rPr>
      <w:b/>
      <w:bCs/>
      <w:sz w:val="34"/>
      <w:szCs w:val="34"/>
    </w:rPr>
  </w:style>
  <w:style w:type="paragraph" w:styleId="a5">
    <w:name w:val="Balloon Text"/>
    <w:basedOn w:val="a"/>
    <w:link w:val="a6"/>
    <w:rsid w:val="00877C56"/>
    <w:rPr>
      <w:rFonts w:ascii="Segoe UI" w:hAnsi="Segoe UI"/>
      <w:sz w:val="18"/>
      <w:szCs w:val="18"/>
      <w:lang w:val="x-none" w:eastAsia="x-none"/>
    </w:rPr>
  </w:style>
  <w:style w:type="character" w:customStyle="1" w:styleId="a6">
    <w:name w:val="Текст выноски Знак"/>
    <w:link w:val="a5"/>
    <w:rsid w:val="00877C56"/>
    <w:rPr>
      <w:rFonts w:ascii="Segoe UI" w:hAnsi="Segoe UI" w:cs="Segoe UI"/>
      <w:sz w:val="18"/>
      <w:szCs w:val="18"/>
    </w:rPr>
  </w:style>
  <w:style w:type="paragraph" w:styleId="a7">
    <w:name w:val="header"/>
    <w:basedOn w:val="a"/>
    <w:link w:val="a8"/>
    <w:rsid w:val="00CA6886"/>
    <w:pPr>
      <w:tabs>
        <w:tab w:val="center" w:pos="4677"/>
        <w:tab w:val="right" w:pos="9355"/>
      </w:tabs>
    </w:pPr>
    <w:rPr>
      <w:lang w:val="x-none" w:eastAsia="x-none"/>
    </w:rPr>
  </w:style>
  <w:style w:type="character" w:customStyle="1" w:styleId="a8">
    <w:name w:val="Верхний колонтитул Знак"/>
    <w:link w:val="a7"/>
    <w:rsid w:val="00CA6886"/>
    <w:rPr>
      <w:sz w:val="24"/>
      <w:szCs w:val="24"/>
    </w:rPr>
  </w:style>
  <w:style w:type="paragraph" w:styleId="a9">
    <w:name w:val="footer"/>
    <w:basedOn w:val="a"/>
    <w:link w:val="aa"/>
    <w:uiPriority w:val="99"/>
    <w:rsid w:val="00CA6886"/>
    <w:pPr>
      <w:tabs>
        <w:tab w:val="center" w:pos="4677"/>
        <w:tab w:val="right" w:pos="9355"/>
      </w:tabs>
    </w:pPr>
    <w:rPr>
      <w:lang w:val="x-none" w:eastAsia="x-none"/>
    </w:rPr>
  </w:style>
  <w:style w:type="character" w:customStyle="1" w:styleId="aa">
    <w:name w:val="Нижний колонтитул Знак"/>
    <w:link w:val="a9"/>
    <w:uiPriority w:val="99"/>
    <w:rsid w:val="00CA68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13CD-6310-404C-ABCB-3E6C94C9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1857</Words>
  <Characters>10590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ДПЧС</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cp:lastModifiedBy>Delo</cp:lastModifiedBy>
  <cp:revision>3</cp:revision>
  <cp:lastPrinted>2024-03-13T11:54:00Z</cp:lastPrinted>
  <dcterms:created xsi:type="dcterms:W3CDTF">2024-03-13T12:05:00Z</dcterms:created>
  <dcterms:modified xsi:type="dcterms:W3CDTF">2024-03-13T12:05:00Z</dcterms:modified>
</cp:coreProperties>
</file>