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КАМЫШЕВСКОГО СЕЛЬСКОГО ПОСЕЛЕНИЯ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ЗИМОВНИКОВСКОГО РАЙОНА</w:t>
      </w:r>
    </w:p>
    <w:p w:rsidR="00C7503A" w:rsidRPr="00C7503A" w:rsidRDefault="00C7503A" w:rsidP="00C7503A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03A">
        <w:rPr>
          <w:rFonts w:ascii="Times New Roman" w:hAnsi="Times New Roman" w:cs="Times New Roman"/>
          <w:b/>
          <w:sz w:val="32"/>
          <w:szCs w:val="32"/>
        </w:rPr>
        <w:t>РОСТОВСКОЙ ОБЛАСТИ</w:t>
      </w:r>
    </w:p>
    <w:p w:rsidR="003F06AD" w:rsidRDefault="003F06AD" w:rsidP="00C750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503A" w:rsidRPr="00C7503A" w:rsidRDefault="00C7503A" w:rsidP="00C7503A">
      <w:pPr>
        <w:jc w:val="center"/>
        <w:rPr>
          <w:rFonts w:ascii="Times New Roman" w:hAnsi="Times New Roman"/>
          <w:b/>
          <w:sz w:val="28"/>
          <w:szCs w:val="28"/>
        </w:rPr>
      </w:pPr>
      <w:r w:rsidRPr="00C7503A">
        <w:rPr>
          <w:rFonts w:ascii="Times New Roman" w:hAnsi="Times New Roman"/>
          <w:b/>
          <w:sz w:val="28"/>
          <w:szCs w:val="28"/>
        </w:rPr>
        <w:t>ПОСТАНОВЛЕНИЕ</w:t>
      </w:r>
    </w:p>
    <w:p w:rsidR="00C7503A" w:rsidRPr="00C7503A" w:rsidRDefault="00C7503A" w:rsidP="00C7503A">
      <w:pPr>
        <w:jc w:val="center"/>
        <w:rPr>
          <w:rFonts w:ascii="Times New Roman" w:hAnsi="Times New Roman"/>
          <w:sz w:val="28"/>
          <w:szCs w:val="24"/>
        </w:rPr>
      </w:pPr>
      <w:r w:rsidRPr="00C750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F06AD">
        <w:rPr>
          <w:rFonts w:ascii="Times New Roman" w:hAnsi="Times New Roman"/>
          <w:sz w:val="28"/>
          <w:szCs w:val="28"/>
        </w:rPr>
        <w:t xml:space="preserve">                        </w:t>
      </w:r>
      <w:r w:rsidR="0021068A">
        <w:rPr>
          <w:rFonts w:ascii="Times New Roman" w:hAnsi="Times New Roman"/>
          <w:sz w:val="28"/>
          <w:szCs w:val="28"/>
        </w:rPr>
        <w:t>01.06.</w:t>
      </w:r>
      <w:r>
        <w:rPr>
          <w:rFonts w:ascii="Times New Roman" w:hAnsi="Times New Roman"/>
          <w:sz w:val="28"/>
          <w:szCs w:val="28"/>
        </w:rPr>
        <w:t>2021</w:t>
      </w:r>
      <w:r w:rsidRPr="00C7503A">
        <w:rPr>
          <w:rFonts w:ascii="Times New Roman" w:hAnsi="Times New Roman"/>
          <w:sz w:val="28"/>
          <w:szCs w:val="28"/>
        </w:rPr>
        <w:t xml:space="preserve">  года                                 №    </w:t>
      </w:r>
      <w:r w:rsidR="0021068A">
        <w:rPr>
          <w:rFonts w:ascii="Times New Roman" w:hAnsi="Times New Roman"/>
          <w:sz w:val="28"/>
          <w:szCs w:val="28"/>
        </w:rPr>
        <w:t>65</w:t>
      </w:r>
      <w:r w:rsidRPr="00C7503A">
        <w:rPr>
          <w:rFonts w:ascii="Times New Roman" w:hAnsi="Times New Roman"/>
          <w:sz w:val="28"/>
          <w:szCs w:val="28"/>
        </w:rPr>
        <w:t xml:space="preserve">                                     х. Камышев</w:t>
      </w:r>
    </w:p>
    <w:tbl>
      <w:tblPr>
        <w:tblW w:w="5466" w:type="pct"/>
        <w:jc w:val="center"/>
        <w:tblCellSpacing w:w="0" w:type="dxa"/>
        <w:tblInd w:w="304" w:type="dxa"/>
        <w:tblCellMar>
          <w:left w:w="0" w:type="dxa"/>
          <w:right w:w="0" w:type="dxa"/>
        </w:tblCellMar>
        <w:tblLook w:val="05A0"/>
      </w:tblPr>
      <w:tblGrid>
        <w:gridCol w:w="10908"/>
      </w:tblGrid>
      <w:tr w:rsidR="00C7503A" w:rsidRPr="00C7503A" w:rsidTr="00C7503A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C7503A" w:rsidRPr="00C7503A" w:rsidRDefault="00C750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03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«</w:t>
            </w: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уведомления работодателя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руководителями подведомственных учреждений о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возникновении личной заинтересованности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при исполнении должностных обязанностей,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которая приводит или может привести к  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конфликту интересов»</w:t>
            </w:r>
          </w:p>
          <w:p w:rsidR="00C7503A" w:rsidRPr="00C7503A" w:rsidRDefault="00C7503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7503A" w:rsidRPr="00C7503A" w:rsidRDefault="00C7503A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 xml:space="preserve">   В  соответствии с Федеральными законами от 25.12.2008 № 273-ФЗ «О противодействии коррупции»</w:t>
            </w:r>
          </w:p>
          <w:p w:rsidR="00C7503A" w:rsidRPr="00C7503A" w:rsidRDefault="00C7503A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C7503A" w:rsidRPr="00C7503A" w:rsidRDefault="00C7503A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ПОСТАНОВЛЯЕТ:</w:t>
            </w:r>
          </w:p>
          <w:p w:rsidR="00C7503A" w:rsidRPr="00C7503A" w:rsidRDefault="00C7503A">
            <w:pPr>
              <w:pStyle w:val="af3"/>
              <w:spacing w:after="1" w:line="2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1.Утвердить</w:t>
            </w:r>
            <w:r w:rsidRPr="00C750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503A">
              <w:rPr>
                <w:rFonts w:ascii="Times New Roman" w:hAnsi="Times New Roman"/>
                <w:sz w:val="28"/>
                <w:szCs w:val="28"/>
              </w:rPr>
              <w:t>Порядок уведомления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 согласно Приложению.</w:t>
            </w:r>
          </w:p>
          <w:p w:rsidR="00C7503A" w:rsidRPr="00C7503A" w:rsidRDefault="00C7503A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2.Настоящее постановление вступает в силу со дня его официального опубликования.</w:t>
            </w:r>
          </w:p>
          <w:p w:rsidR="00C7503A" w:rsidRPr="00C7503A" w:rsidRDefault="00C7503A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>3.Контроль исполнения настоящего постановления оставляю за собой.</w:t>
            </w: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 xml:space="preserve">Глава Администрации Камышевского </w:t>
            </w: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>сельского поселения                                                                                  С.А.Богданова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C7503A" w:rsidRPr="00C7503A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    </w:t>
                  </w: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>Постановление вносит: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 xml:space="preserve">       главный специалист по экономике   </w:t>
                  </w:r>
                </w:p>
                <w:p w:rsidR="00C7503A" w:rsidRPr="00C7503A" w:rsidRDefault="00C7503A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0"/>
                      <w:szCs w:val="20"/>
                      <w:bdr w:val="none" w:sz="0" w:space="0" w:color="auto" w:frame="1"/>
                    </w:rPr>
                    <w:t xml:space="preserve">       Орёл Н.Н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         </w:t>
                  </w:r>
                </w:p>
                <w:p w:rsidR="00400D1D" w:rsidRDefault="00400D1D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C7503A" w:rsidRPr="00345E0D" w:rsidRDefault="000F74D7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="00C7503A"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Приложение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к постановлению администрации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Камышевского  сельского</w:t>
                  </w:r>
                </w:p>
                <w:p w:rsidR="00C7503A" w:rsidRPr="00345E0D" w:rsidRDefault="00C7503A" w:rsidP="00345E0D">
                  <w:pPr>
                    <w:pStyle w:val="af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поселения  от </w:t>
                  </w:r>
                  <w:r w:rsidR="003F06A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01.06.</w:t>
                  </w:r>
                  <w:r w:rsidRPr="00345E0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2021 года  №</w:t>
                  </w:r>
                  <w:r w:rsidR="003F06AD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65</w:t>
                  </w:r>
                </w:p>
                <w:p w:rsidR="00C7503A" w:rsidRPr="00C7503A" w:rsidRDefault="00C7503A">
                  <w:pPr>
                    <w:spacing w:line="276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7503A">
                    <w:rPr>
                      <w:rFonts w:ascii="Times New Roman" w:hAnsi="Times New Roman"/>
                      <w:sz w:val="28"/>
                      <w:szCs w:val="28"/>
                      <w:bdr w:val="none" w:sz="0" w:space="0" w:color="auto" w:frame="1"/>
                    </w:rPr>
                    <w:t xml:space="preserve">  </w:t>
                  </w:r>
                </w:p>
              </w:tc>
            </w:tr>
          </w:tbl>
          <w:p w:rsidR="00345E0D" w:rsidRPr="00345E0D" w:rsidRDefault="00C7503A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45E0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Порядок</w:t>
            </w:r>
          </w:p>
          <w:p w:rsidR="00C7503A" w:rsidRDefault="00C7503A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E0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уведомления </w:t>
            </w:r>
            <w:r w:rsidRPr="00345E0D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</w:t>
            </w:r>
          </w:p>
          <w:p w:rsidR="00345E0D" w:rsidRDefault="00345E0D" w:rsidP="00345E0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0D" w:rsidRDefault="00345E0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1.Настоящий  Порядок  устанавливает процедуру уведомления руководителем подведомственных учреждений  (далее  – работник), работодателя о 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345E0D" w:rsidRDefault="00345E0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 позднее рабочего дня, следующего за днем, когда ему стало об этом известно, а в случае отсутствия работника на рабочем месте- при первой возможности, уведомить об этом работодателя.</w:t>
            </w:r>
          </w:p>
          <w:p w:rsidR="00400D1D" w:rsidRDefault="00400D1D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4.Уведомление о возникновении личной заинтересованности при исполнении должностных обязанностей,</w:t>
            </w:r>
            <w:r w:rsidR="00167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приводит или может привести к конфликту интересов </w:t>
            </w:r>
            <w:r w:rsidR="0016707B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уведомление),образец которого предусмотрен приложением №1 к настоящему Порядку, составляется в письменном виде. </w:t>
            </w:r>
          </w:p>
          <w:p w:rsidR="0016707B" w:rsidRPr="00345E0D" w:rsidRDefault="0016707B" w:rsidP="00345E0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уведомлению могут прилагается дополнительные материалы, подтверждающие  факт </w:t>
            </w:r>
          </w:p>
          <w:p w:rsidR="0016707B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Start w:id="1" w:name="Par24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16707B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70BDD">
              <w:rPr>
                <w:rFonts w:ascii="Times New Roman" w:hAnsi="Times New Roman" w:cs="Times New Roman"/>
                <w:sz w:val="28"/>
                <w:szCs w:val="28"/>
              </w:rPr>
              <w:t>Работник,для которого работодателем является глава Администрации Камышевского сельского поселения, составляет уведомление на имя главы Администрации и представляет его должностному лицу Администрации, ответственному за профилактику коррупционных и иных правонарушений;</w:t>
            </w:r>
          </w:p>
          <w:p w:rsidR="0016707B" w:rsidRDefault="00C70BD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Работник, для которого работодателем является руководитель учреждения, составляет уведомление на имя руководителя учреждения и представляет его должностному лицу, ответственному за работу по профилактике коррупционных и  иных правонарушений в учреждении (далее - должностное лицо учреждения).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      </w:r>
          </w:p>
          <w:p w:rsidR="00C7503A" w:rsidRPr="00C7503A" w:rsidRDefault="0016707B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в день его поступления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 образец которого предусмотрен приложением № 2 к настоящему Порядку.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Уведомление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подлежит предварительному рассмотрению должностным лицом учреждения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олжностным лицом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подготавливается мотивированное заключение по итогам предварительного рассмотрения уведомления.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В ходе предварительного рассмотрения уведомления должностное лицо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имеет право получать от лиц, направивших уведомления, пояснения по изложенным в них обстоятельствам. 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учреждения (заместитель руководителя) в рамках своей компетенции может направлять запросы в государственные органы и органы местного самоуправления, а также заинтересованные организации.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Уведомление,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также мотивированное заключение и другие материалы в течение семи рабочих дней со дня поступления уведомления представляются должностным лицом учреждения руководителю учреждения.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Указанный срок может быть продлен, но не более чем на 30 дней.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учреждения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поступлении к нему уведомления, а также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мотивированного заключения и других материалов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рассмотрения, принимается одно из следующих решений: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 работником, представившим уведомление, конфликт интересов отсутствует;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      </w:r>
          </w:p>
          <w:p w:rsid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что работником, представившим уведомление, не соблюдались требования об урегулировании конфликта интересов;</w:t>
            </w:r>
          </w:p>
          <w:p w:rsidR="00C7503A" w:rsidRPr="002723EB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723E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на заседании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Комиссии учреждения. 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«б» пункта 9 настоящего Порядка, руководитель учреждения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«в» пункта 9 настоящего 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Порядка, руководителем учреждения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      </w:r>
          </w:p>
          <w:p w:rsidR="00C7503A" w:rsidRPr="00C7503A" w:rsidRDefault="000F74D7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В случае принятия решения,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C7503A"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предусмотренного подпунктом «г» пункта 9 настоящего Порядка, уведомление рассматривается на заседании специально создаваемой для этого комиссии учреждения, в состав которой включаются: председатель комиссии, заместитель комиссии, члены комиссии.</w:t>
            </w:r>
          </w:p>
          <w:p w:rsidR="00C7503A" w:rsidRPr="00C7503A" w:rsidRDefault="00C7503A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13. Уведомление работника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которого работодателем глава Администрации, </w:t>
            </w:r>
            <w:r w:rsidRPr="00C7503A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рассматривается в соответствии с Положением о Комиссии</w:t>
            </w:r>
            <w:r w:rsidRPr="00C7503A">
              <w:rPr>
                <w:rFonts w:ascii="Times New Roman" w:hAnsi="Times New Roman" w:cs="Times New Roman"/>
              </w:rPr>
              <w:t xml:space="preserve"> 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муниципальном образовании К</w:t>
            </w:r>
            <w:r w:rsidR="00D9183F">
              <w:rPr>
                <w:rFonts w:ascii="Times New Roman" w:hAnsi="Times New Roman" w:cs="Times New Roman"/>
                <w:sz w:val="28"/>
                <w:szCs w:val="28"/>
              </w:rPr>
              <w:t>амышевс</w:t>
            </w:r>
            <w:r w:rsidRPr="00C7503A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поселения.</w:t>
            </w: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</w:rPr>
              <w:tab/>
            </w:r>
            <w:r w:rsidRPr="00C7503A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                          </w:t>
            </w:r>
          </w:p>
          <w:p w:rsidR="000F74D7" w:rsidRDefault="00C7503A" w:rsidP="00C7503A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C7503A">
              <w:rPr>
                <w:rFonts w:ascii="Times New Roman" w:hAnsi="Times New Roman"/>
                <w:sz w:val="28"/>
              </w:rPr>
              <w:t>Глава Администрации Камышевского</w:t>
            </w:r>
          </w:p>
          <w:p w:rsidR="00C7503A" w:rsidRPr="000F74D7" w:rsidRDefault="00C7503A" w:rsidP="00C7503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7503A">
              <w:rPr>
                <w:rFonts w:ascii="Times New Roman" w:hAnsi="Times New Roman"/>
                <w:sz w:val="28"/>
              </w:rPr>
              <w:t xml:space="preserve">сельского поселения                                                         </w:t>
            </w:r>
            <w:r w:rsidR="000F74D7">
              <w:rPr>
                <w:rFonts w:ascii="Times New Roman" w:hAnsi="Times New Roman"/>
                <w:sz w:val="28"/>
              </w:rPr>
              <w:t xml:space="preserve">         </w:t>
            </w:r>
            <w:r w:rsidRPr="00C7503A">
              <w:rPr>
                <w:rFonts w:ascii="Times New Roman" w:hAnsi="Times New Roman"/>
                <w:sz w:val="28"/>
              </w:rPr>
              <w:t xml:space="preserve">                С.А.Богданова</w:t>
            </w: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C7503A" w:rsidRPr="00C7503A" w:rsidRDefault="00C7503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6BD4" w:rsidRPr="00C7503A" w:rsidRDefault="00F16BD4" w:rsidP="00E359E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F16BD4" w:rsidRPr="00C7503A" w:rsidRDefault="00F16BD4" w:rsidP="00E359E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92776" w:rsidRPr="00C7503A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503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03A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74225" w:rsidRPr="00BF0843" w:rsidRDefault="00C7503A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CC6FBB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CC6FBB">
        <w:rPr>
          <w:rFonts w:ascii="Times New Roman" w:hAnsi="Times New Roman"/>
          <w:sz w:val="24"/>
          <w:szCs w:val="24"/>
          <w:lang w:eastAsia="ru-RU"/>
        </w:rPr>
        <w:t>подведомственных учреждений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92776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074225" w:rsidRPr="00C71830">
        <w:rPr>
          <w:rFonts w:ascii="Times New Roman" w:hAnsi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="00074225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</w:t>
      </w:r>
      <w:r w:rsidR="00C70BDD">
        <w:rPr>
          <w:rFonts w:ascii="Times New Roman" w:hAnsi="Times New Roman"/>
          <w:lang w:eastAsia="ru-RU"/>
        </w:rPr>
        <w:t xml:space="preserve"> </w:t>
      </w:r>
      <w:r w:rsidRPr="00C71830">
        <w:rPr>
          <w:rFonts w:ascii="Times New Roman" w:hAnsi="Times New Roman"/>
          <w:lang w:eastAsia="ru-RU"/>
        </w:rPr>
        <w:t>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(нужное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(нужное подчеркнуть).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0F74D7">
          <w:headerReference w:type="default" r:id="rId8"/>
          <w:footerReference w:type="default" r:id="rId9"/>
          <w:footerReference w:type="first" r:id="rId10"/>
          <w:pgSz w:w="11906" w:h="16838"/>
          <w:pgMar w:top="1134" w:right="794" w:bottom="1134" w:left="1134" w:header="709" w:footer="709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CC6FBB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CC6FBB">
        <w:rPr>
          <w:rFonts w:ascii="Times New Roman" w:hAnsi="Times New Roman"/>
          <w:sz w:val="24"/>
          <w:szCs w:val="24"/>
          <w:lang w:eastAsia="ru-RU"/>
        </w:rPr>
        <w:t>подведомственных учреждений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2" w:rsidRPr="00124196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F74D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4D4" w:rsidRDefault="00E234D4" w:rsidP="00454DCA">
      <w:pPr>
        <w:spacing w:after="0" w:line="240" w:lineRule="auto"/>
      </w:pPr>
      <w:r>
        <w:separator/>
      </w:r>
    </w:p>
  </w:endnote>
  <w:endnote w:type="continuationSeparator" w:id="1">
    <w:p w:rsidR="00E234D4" w:rsidRDefault="00E234D4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2433"/>
      <w:docPartObj>
        <w:docPartGallery w:val="Page Numbers (Bottom of Page)"/>
        <w:docPartUnique/>
      </w:docPartObj>
    </w:sdtPr>
    <w:sdtContent>
      <w:p w:rsidR="000F74D7" w:rsidRDefault="00325E10">
        <w:pPr>
          <w:pStyle w:val="ae"/>
          <w:jc w:val="center"/>
        </w:pPr>
        <w:fldSimple w:instr=" PAGE   \* MERGEFORMAT ">
          <w:r w:rsidR="003F06AD">
            <w:rPr>
              <w:noProof/>
            </w:rPr>
            <w:t>2</w:t>
          </w:r>
        </w:fldSimple>
      </w:p>
    </w:sdtContent>
  </w:sdt>
  <w:p w:rsidR="000F74D7" w:rsidRDefault="000F74D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D7" w:rsidRDefault="000F74D7">
    <w:pPr>
      <w:pStyle w:val="ae"/>
      <w:jc w:val="center"/>
    </w:pPr>
  </w:p>
  <w:p w:rsidR="000F74D7" w:rsidRDefault="000F74D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4D4" w:rsidRDefault="00E234D4" w:rsidP="00454DCA">
      <w:pPr>
        <w:spacing w:after="0" w:line="240" w:lineRule="auto"/>
      </w:pPr>
      <w:r>
        <w:separator/>
      </w:r>
    </w:p>
  </w:footnote>
  <w:footnote w:type="continuationSeparator" w:id="1">
    <w:p w:rsidR="00E234D4" w:rsidRDefault="00E234D4" w:rsidP="004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3175D0"/>
    <w:multiLevelType w:val="hybridMultilevel"/>
    <w:tmpl w:val="0758FAAA"/>
    <w:lvl w:ilvl="0" w:tplc="D6668B36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FA2"/>
    <w:rsid w:val="0000573A"/>
    <w:rsid w:val="0002749E"/>
    <w:rsid w:val="00036CDC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0F74D7"/>
    <w:rsid w:val="001077AA"/>
    <w:rsid w:val="00107EEB"/>
    <w:rsid w:val="00124196"/>
    <w:rsid w:val="001601A4"/>
    <w:rsid w:val="001611FA"/>
    <w:rsid w:val="0016707B"/>
    <w:rsid w:val="0017086C"/>
    <w:rsid w:val="0017676E"/>
    <w:rsid w:val="001767A5"/>
    <w:rsid w:val="001905AF"/>
    <w:rsid w:val="001A24E6"/>
    <w:rsid w:val="001A3F02"/>
    <w:rsid w:val="001C6A10"/>
    <w:rsid w:val="001E59BA"/>
    <w:rsid w:val="001F003B"/>
    <w:rsid w:val="0021068A"/>
    <w:rsid w:val="00223FA2"/>
    <w:rsid w:val="002534DF"/>
    <w:rsid w:val="002723EB"/>
    <w:rsid w:val="00276FA8"/>
    <w:rsid w:val="002839D9"/>
    <w:rsid w:val="002A2668"/>
    <w:rsid w:val="002A510F"/>
    <w:rsid w:val="002C011E"/>
    <w:rsid w:val="00313E01"/>
    <w:rsid w:val="00315E26"/>
    <w:rsid w:val="00325E10"/>
    <w:rsid w:val="00334A00"/>
    <w:rsid w:val="00345E0D"/>
    <w:rsid w:val="00353B5C"/>
    <w:rsid w:val="0036545B"/>
    <w:rsid w:val="003706DA"/>
    <w:rsid w:val="003949D4"/>
    <w:rsid w:val="003B7E28"/>
    <w:rsid w:val="003C42DA"/>
    <w:rsid w:val="003D16CE"/>
    <w:rsid w:val="003E7A46"/>
    <w:rsid w:val="003F06AD"/>
    <w:rsid w:val="00400D1D"/>
    <w:rsid w:val="00406D23"/>
    <w:rsid w:val="00422807"/>
    <w:rsid w:val="00425D24"/>
    <w:rsid w:val="00454DCA"/>
    <w:rsid w:val="0045607C"/>
    <w:rsid w:val="00467D2B"/>
    <w:rsid w:val="004723EE"/>
    <w:rsid w:val="004A28CA"/>
    <w:rsid w:val="004A584A"/>
    <w:rsid w:val="004B40E6"/>
    <w:rsid w:val="004B6DB0"/>
    <w:rsid w:val="004C4647"/>
    <w:rsid w:val="004F2806"/>
    <w:rsid w:val="00507817"/>
    <w:rsid w:val="00537813"/>
    <w:rsid w:val="005476AF"/>
    <w:rsid w:val="00557484"/>
    <w:rsid w:val="00590945"/>
    <w:rsid w:val="00596677"/>
    <w:rsid w:val="005B4785"/>
    <w:rsid w:val="005C32E8"/>
    <w:rsid w:val="005C3F07"/>
    <w:rsid w:val="005E2B02"/>
    <w:rsid w:val="0066107A"/>
    <w:rsid w:val="006671A8"/>
    <w:rsid w:val="00676CC3"/>
    <w:rsid w:val="00695AEE"/>
    <w:rsid w:val="006A6B59"/>
    <w:rsid w:val="006C078A"/>
    <w:rsid w:val="006D0A73"/>
    <w:rsid w:val="00724879"/>
    <w:rsid w:val="007349C3"/>
    <w:rsid w:val="00737D21"/>
    <w:rsid w:val="00765019"/>
    <w:rsid w:val="0077074E"/>
    <w:rsid w:val="00772E7D"/>
    <w:rsid w:val="007C413A"/>
    <w:rsid w:val="007C5EA8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57F15"/>
    <w:rsid w:val="00962558"/>
    <w:rsid w:val="00962EFC"/>
    <w:rsid w:val="009923CD"/>
    <w:rsid w:val="009A02F0"/>
    <w:rsid w:val="009A0E78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80A43"/>
    <w:rsid w:val="00B96CC7"/>
    <w:rsid w:val="00BF0843"/>
    <w:rsid w:val="00BF14E9"/>
    <w:rsid w:val="00C05B95"/>
    <w:rsid w:val="00C340DE"/>
    <w:rsid w:val="00C42289"/>
    <w:rsid w:val="00C57BA6"/>
    <w:rsid w:val="00C70BDD"/>
    <w:rsid w:val="00C71830"/>
    <w:rsid w:val="00C7503A"/>
    <w:rsid w:val="00C93B70"/>
    <w:rsid w:val="00CB1A58"/>
    <w:rsid w:val="00CC5FEA"/>
    <w:rsid w:val="00CC649A"/>
    <w:rsid w:val="00CC6FBB"/>
    <w:rsid w:val="00CE449D"/>
    <w:rsid w:val="00CE5518"/>
    <w:rsid w:val="00D27447"/>
    <w:rsid w:val="00D34113"/>
    <w:rsid w:val="00D40487"/>
    <w:rsid w:val="00D4456F"/>
    <w:rsid w:val="00D741B4"/>
    <w:rsid w:val="00D9183F"/>
    <w:rsid w:val="00DE3F21"/>
    <w:rsid w:val="00E151BD"/>
    <w:rsid w:val="00E234D4"/>
    <w:rsid w:val="00E359E9"/>
    <w:rsid w:val="00E4060D"/>
    <w:rsid w:val="00E5202D"/>
    <w:rsid w:val="00E666C3"/>
    <w:rsid w:val="00E81346"/>
    <w:rsid w:val="00E85EA4"/>
    <w:rsid w:val="00E92BE9"/>
    <w:rsid w:val="00EA6C54"/>
    <w:rsid w:val="00EB7D21"/>
    <w:rsid w:val="00EC5DED"/>
    <w:rsid w:val="00ED3BE3"/>
    <w:rsid w:val="00F16BD4"/>
    <w:rsid w:val="00F53A9A"/>
    <w:rsid w:val="00F62430"/>
    <w:rsid w:val="00F7498F"/>
    <w:rsid w:val="00F81D2C"/>
    <w:rsid w:val="00F82753"/>
    <w:rsid w:val="00F95E00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2534DF"/>
    <w:rPr>
      <w:b/>
      <w:bCs/>
    </w:rPr>
  </w:style>
  <w:style w:type="paragraph" w:styleId="af1">
    <w:name w:val="No Spacing"/>
    <w:uiPriority w:val="1"/>
    <w:qFormat/>
    <w:rsid w:val="002534DF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uiPriority w:val="99"/>
    <w:unhideWhenUsed/>
    <w:rsid w:val="004A2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3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9AC-46AF-458B-82F5-302D778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6</cp:revision>
  <cp:lastPrinted>2021-06-01T08:18:00Z</cp:lastPrinted>
  <dcterms:created xsi:type="dcterms:W3CDTF">2021-05-28T05:23:00Z</dcterms:created>
  <dcterms:modified xsi:type="dcterms:W3CDTF">2021-06-01T08:18:00Z</dcterms:modified>
</cp:coreProperties>
</file>