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86" w:rsidRDefault="009A5F86" w:rsidP="009A5F86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9A5F86">
        <w:rPr>
          <w:rFonts w:asciiTheme="minorHAnsi" w:hAnsiTheme="minorHAnsi" w:cstheme="minorHAnsi"/>
          <w:sz w:val="28"/>
          <w:szCs w:val="28"/>
        </w:rPr>
        <w:t>Российская Федерация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Ростовская область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Зимовниковский район</w:t>
      </w:r>
    </w:p>
    <w:p w:rsidR="009A5F86" w:rsidRP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муниципальное образование «Камышевское сельское поселение»</w:t>
      </w:r>
    </w:p>
    <w:p w:rsidR="009A5F86" w:rsidRDefault="009A5F86" w:rsidP="009A5F86">
      <w:pPr>
        <w:pStyle w:val="a9"/>
        <w:jc w:val="center"/>
        <w:rPr>
          <w:rFonts w:asciiTheme="minorHAnsi" w:hAnsiTheme="minorHAnsi" w:cstheme="minorHAnsi"/>
          <w:sz w:val="28"/>
          <w:szCs w:val="28"/>
        </w:rPr>
      </w:pPr>
      <w:r w:rsidRPr="009A5F86">
        <w:rPr>
          <w:rFonts w:asciiTheme="minorHAnsi" w:hAnsiTheme="minorHAnsi" w:cstheme="minorHAnsi"/>
          <w:sz w:val="28"/>
          <w:szCs w:val="28"/>
        </w:rPr>
        <w:t>Администрация Камышевского сельского поселения</w:t>
      </w:r>
    </w:p>
    <w:p w:rsidR="00CB4D2C" w:rsidRPr="00674B1C" w:rsidRDefault="0023083B" w:rsidP="00674B1C">
      <w:pPr>
        <w:pStyle w:val="a9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</w:t>
      </w:r>
      <w:r w:rsidR="0054562F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4562F" w:rsidRPr="00674B1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Pr="00674B1C">
        <w:rPr>
          <w:rFonts w:asciiTheme="minorHAnsi" w:hAnsiTheme="minorHAnsi" w:cstheme="minorHAnsi"/>
          <w:sz w:val="28"/>
          <w:szCs w:val="28"/>
        </w:rPr>
        <w:t xml:space="preserve">   </w:t>
      </w:r>
      <w:r w:rsidR="00E3081D" w:rsidRPr="00674B1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</w:t>
      </w:r>
      <w:r w:rsidRPr="00674B1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</w:p>
    <w:p w:rsidR="009A5F86" w:rsidRDefault="009A5F86" w:rsidP="009A5F86">
      <w:pPr>
        <w:pStyle w:val="a9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A5F86">
        <w:rPr>
          <w:rFonts w:asciiTheme="minorHAnsi" w:eastAsia="Times New Roman" w:hAnsiTheme="minorHAnsi" w:cstheme="minorHAnsi"/>
          <w:b/>
          <w:sz w:val="28"/>
          <w:szCs w:val="28"/>
        </w:rPr>
        <w:t>РАСПОРЯЖЕНИЕ</w:t>
      </w:r>
      <w:r w:rsidR="00674B1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EA295C" w:rsidRDefault="00EA295C" w:rsidP="009A5F86">
      <w:pPr>
        <w:pStyle w:val="a9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8"/>
        <w:gridCol w:w="2801"/>
        <w:gridCol w:w="3564"/>
      </w:tblGrid>
      <w:tr w:rsidR="009A5F86" w:rsidTr="00770C21">
        <w:tc>
          <w:tcPr>
            <w:tcW w:w="2878" w:type="dxa"/>
            <w:hideMark/>
          </w:tcPr>
          <w:p w:rsidR="009A5F86" w:rsidRDefault="00674B1C" w:rsidP="00710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71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 г.</w:t>
            </w:r>
          </w:p>
        </w:tc>
        <w:tc>
          <w:tcPr>
            <w:tcW w:w="2801" w:type="dxa"/>
            <w:hideMark/>
          </w:tcPr>
          <w:p w:rsidR="009A5F86" w:rsidRDefault="009A5F86" w:rsidP="007107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674B1C">
              <w:rPr>
                <w:rFonts w:ascii="Times New Roman" w:eastAsia="Times New Roman" w:hAnsi="Times New Roman" w:cs="Times New Roman"/>
                <w:sz w:val="28"/>
                <w:szCs w:val="28"/>
              </w:rPr>
              <w:t>32/1</w:t>
            </w:r>
          </w:p>
        </w:tc>
        <w:tc>
          <w:tcPr>
            <w:tcW w:w="3564" w:type="dxa"/>
            <w:hideMark/>
          </w:tcPr>
          <w:p w:rsidR="009A5F86" w:rsidRDefault="009133BA" w:rsidP="00770C2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х. Камышев</w:t>
            </w:r>
          </w:p>
        </w:tc>
      </w:tr>
      <w:tr w:rsidR="00EA295C" w:rsidTr="00770C21">
        <w:tc>
          <w:tcPr>
            <w:tcW w:w="2878" w:type="dxa"/>
            <w:hideMark/>
          </w:tcPr>
          <w:p w:rsidR="00EA295C" w:rsidRDefault="00EA295C" w:rsidP="00710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hideMark/>
          </w:tcPr>
          <w:p w:rsidR="00EA295C" w:rsidRDefault="00EA295C" w:rsidP="007107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hideMark/>
          </w:tcPr>
          <w:p w:rsidR="00EA295C" w:rsidRDefault="00EA295C" w:rsidP="00770C2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EA295C" w:rsidRPr="00674B1C" w:rsidTr="00EA295C">
        <w:tc>
          <w:tcPr>
            <w:tcW w:w="5210" w:type="dxa"/>
          </w:tcPr>
          <w:p w:rsidR="00EA295C" w:rsidRDefault="00EA295C" w:rsidP="00EA295C">
            <w:pPr>
              <w:pStyle w:val="a9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</w:p>
          <w:p w:rsidR="00EA295C" w:rsidRPr="009133BA" w:rsidRDefault="00EA295C" w:rsidP="00EA295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«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>омиссии по осуществлению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 xml:space="preserve"> закупок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 xml:space="preserve"> определения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 xml:space="preserve"> поставщиков</w:t>
            </w:r>
          </w:p>
          <w:p w:rsidR="00EA295C" w:rsidRDefault="00EA295C" w:rsidP="00EA295C">
            <w:pPr>
              <w:pStyle w:val="a9"/>
              <w:jc w:val="both"/>
              <w:rPr>
                <w:sz w:val="28"/>
                <w:szCs w:val="28"/>
              </w:rPr>
            </w:pPr>
            <w:r w:rsidRPr="009133BA">
              <w:rPr>
                <w:rFonts w:ascii="Times New Roman" w:hAnsi="Times New Roman"/>
                <w:sz w:val="28"/>
                <w:szCs w:val="28"/>
              </w:rPr>
              <w:t>(подрядчиков,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>исполнителей) при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33BA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 на поставку и монтаж детского игрового и спортивного</w:t>
            </w:r>
          </w:p>
          <w:p w:rsidR="00EA295C" w:rsidRDefault="00EA295C" w:rsidP="00EA29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оборудования на муниципальной территории по адресу: Российская Федерация, Ростовская область, Зимовниковский район, Камышевское сельское поселение»</w:t>
            </w:r>
          </w:p>
          <w:p w:rsidR="00EA295C" w:rsidRDefault="00EA295C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A5F86" w:rsidRPr="007A2B45" w:rsidRDefault="00EA295C" w:rsidP="00EA295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9133BA">
        <w:rPr>
          <w:rFonts w:ascii="Times New Roman" w:hAnsi="Times New Roman"/>
          <w:sz w:val="28"/>
          <w:szCs w:val="28"/>
        </w:rPr>
        <w:t xml:space="preserve"> </w:t>
      </w:r>
      <w:r w:rsidR="009133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A5F86" w:rsidRPr="007A2B45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</w:p>
    <w:p w:rsidR="009A5F86" w:rsidRPr="00EA295C" w:rsidRDefault="009A5F86" w:rsidP="00EA295C">
      <w:pPr>
        <w:pStyle w:val="a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A295C">
        <w:rPr>
          <w:rFonts w:asciiTheme="minorHAnsi" w:hAnsiTheme="minorHAnsi" w:cstheme="minorHAnsi"/>
          <w:color w:val="000000"/>
          <w:sz w:val="28"/>
          <w:szCs w:val="28"/>
        </w:rPr>
        <w:t>1. Создать комиссию по осуществлению закупок для определения поставщиков (подрядчиков, исполнителей) при проведении конкурс</w:t>
      </w:r>
      <w:r w:rsidR="00EA295C" w:rsidRPr="00EA295C">
        <w:rPr>
          <w:rFonts w:asciiTheme="minorHAnsi" w:hAnsiTheme="minorHAnsi" w:cstheme="minorHAnsi"/>
          <w:color w:val="000000"/>
          <w:sz w:val="28"/>
          <w:szCs w:val="28"/>
        </w:rPr>
        <w:t>а в эл</w:t>
      </w:r>
      <w:r w:rsidRPr="00EA295C">
        <w:rPr>
          <w:rFonts w:asciiTheme="minorHAnsi" w:hAnsiTheme="minorHAnsi" w:cstheme="minorHAnsi"/>
          <w:color w:val="000000"/>
          <w:sz w:val="28"/>
          <w:szCs w:val="28"/>
        </w:rPr>
        <w:t>ектронной форме</w:t>
      </w:r>
      <w:r w:rsidR="00EA295C" w:rsidRPr="00EA295C">
        <w:rPr>
          <w:rFonts w:asciiTheme="minorHAnsi" w:hAnsiTheme="minorHAnsi" w:cstheme="minorHAnsi"/>
          <w:sz w:val="28"/>
          <w:szCs w:val="28"/>
        </w:rPr>
        <w:t xml:space="preserve"> на поставку и монтаж детского игрового и спортивного</w:t>
      </w:r>
      <w:r w:rsidR="00EA295C">
        <w:rPr>
          <w:rFonts w:asciiTheme="minorHAnsi" w:hAnsiTheme="minorHAnsi" w:cstheme="minorHAnsi"/>
          <w:sz w:val="28"/>
          <w:szCs w:val="28"/>
        </w:rPr>
        <w:t xml:space="preserve"> </w:t>
      </w:r>
      <w:r w:rsidR="00EA295C" w:rsidRPr="00EA295C">
        <w:rPr>
          <w:rFonts w:asciiTheme="minorHAnsi" w:hAnsiTheme="minorHAnsi" w:cstheme="minorHAnsi"/>
          <w:sz w:val="28"/>
          <w:szCs w:val="28"/>
        </w:rPr>
        <w:t>оборудования на муниципальной территории по адресу: Российская Федерация, Ростовская область, Зимовниковский район, Камышевское сельское поселение</w:t>
      </w:r>
      <w:r w:rsidRPr="00EA295C">
        <w:rPr>
          <w:rFonts w:asciiTheme="minorHAnsi" w:hAnsiTheme="minorHAnsi" w:cstheme="minorHAnsi"/>
          <w:color w:val="000000"/>
          <w:sz w:val="28"/>
          <w:szCs w:val="28"/>
        </w:rPr>
        <w:t xml:space="preserve"> (далее - комиссия), для нужд Администрации Камышевского сельского поселения  в следующем составе:</w:t>
      </w:r>
    </w:p>
    <w:tbl>
      <w:tblPr>
        <w:tblW w:w="11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2"/>
        <w:gridCol w:w="6263"/>
        <w:gridCol w:w="2282"/>
      </w:tblGrid>
      <w:tr w:rsidR="009D0CEB" w:rsidRPr="00F23899" w:rsidTr="00674B1C">
        <w:trPr>
          <w:trHeight w:val="538"/>
        </w:trPr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674B1C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Председатель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 xml:space="preserve">Глава Администрации Камышевского </w:t>
            </w:r>
          </w:p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С.А.Богданова</w:t>
            </w:r>
          </w:p>
        </w:tc>
      </w:tr>
      <w:tr w:rsidR="009D0CEB" w:rsidRPr="00F23899" w:rsidTr="00674B1C">
        <w:trPr>
          <w:trHeight w:val="526"/>
        </w:trPr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674B1C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Секретарь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Н.Н. Орёл</w:t>
            </w:r>
          </w:p>
        </w:tc>
      </w:tr>
      <w:tr w:rsidR="009D0CEB" w:rsidRPr="00F23899" w:rsidTr="00674B1C">
        <w:trPr>
          <w:trHeight w:val="263"/>
        </w:trPr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674B1C" w:rsidP="00EA295C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>Член</w:t>
            </w:r>
            <w:r w:rsidR="00EA295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D0CEB" w:rsidRPr="00FB33AE">
              <w:rPr>
                <w:rFonts w:asciiTheme="minorHAnsi" w:hAnsiTheme="minorHAnsi" w:cstheme="minorHAnsi"/>
                <w:sz w:val="28"/>
                <w:szCs w:val="28"/>
              </w:rPr>
              <w:t xml:space="preserve">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А.А.</w:t>
            </w:r>
            <w:r w:rsidR="00BF729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B33AE">
              <w:rPr>
                <w:rFonts w:asciiTheme="minorHAnsi" w:hAnsiTheme="minorHAnsi" w:cstheme="minorHAnsi"/>
                <w:sz w:val="28"/>
                <w:szCs w:val="28"/>
              </w:rPr>
              <w:t>Словаева</w:t>
            </w:r>
          </w:p>
        </w:tc>
      </w:tr>
      <w:tr w:rsidR="009D0CEB" w:rsidRPr="00F23899" w:rsidTr="00674B1C">
        <w:trPr>
          <w:trHeight w:val="275"/>
        </w:trPr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0CEB" w:rsidRPr="00F23899" w:rsidTr="00674B1C">
        <w:trPr>
          <w:trHeight w:val="538"/>
        </w:trPr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CEB" w:rsidRPr="00FB33AE" w:rsidRDefault="009D0CEB" w:rsidP="009A5F86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508E4" w:rsidRPr="009D0CEB" w:rsidRDefault="007508E4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9D0CEB">
        <w:rPr>
          <w:rFonts w:asciiTheme="minorHAnsi" w:hAnsiTheme="minorHAnsi" w:cstheme="minorHAnsi"/>
          <w:sz w:val="28"/>
          <w:szCs w:val="28"/>
        </w:rPr>
        <w:t>2. Определить порядок работы комиссии согласно утве</w:t>
      </w:r>
      <w:r w:rsidR="00BF729A">
        <w:rPr>
          <w:rFonts w:asciiTheme="minorHAnsi" w:hAnsiTheme="minorHAnsi" w:cstheme="minorHAnsi"/>
          <w:sz w:val="28"/>
          <w:szCs w:val="28"/>
        </w:rPr>
        <w:t>ржденному положению (приложение</w:t>
      </w:r>
      <w:r w:rsidRPr="009D0CEB">
        <w:rPr>
          <w:rFonts w:asciiTheme="minorHAnsi" w:hAnsiTheme="minorHAnsi" w:cstheme="minorHAnsi"/>
          <w:sz w:val="28"/>
          <w:szCs w:val="28"/>
        </w:rPr>
        <w:t>).</w:t>
      </w:r>
    </w:p>
    <w:p w:rsidR="00CB4D2C" w:rsidRDefault="00EA295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7508E4" w:rsidRPr="009D0CEB">
        <w:rPr>
          <w:rFonts w:asciiTheme="minorHAnsi" w:hAnsiTheme="minorHAnsi" w:cstheme="minorHAnsi"/>
          <w:sz w:val="28"/>
          <w:szCs w:val="28"/>
        </w:rPr>
        <w:t xml:space="preserve">. Контроль </w:t>
      </w:r>
      <w:r w:rsidR="00CB4D2C" w:rsidRPr="009D0CEB">
        <w:rPr>
          <w:rFonts w:asciiTheme="minorHAnsi" w:hAnsiTheme="minorHAnsi" w:cstheme="minorHAnsi"/>
          <w:sz w:val="28"/>
          <w:szCs w:val="28"/>
        </w:rPr>
        <w:t xml:space="preserve">  </w:t>
      </w:r>
      <w:r w:rsidR="007508E4" w:rsidRPr="009D0CEB">
        <w:rPr>
          <w:rFonts w:asciiTheme="minorHAnsi" w:hAnsiTheme="minorHAnsi" w:cstheme="minorHAnsi"/>
          <w:sz w:val="28"/>
          <w:szCs w:val="28"/>
        </w:rPr>
        <w:t>за  исполнением  настоящего распоряжения оставляю за собой.</w:t>
      </w:r>
    </w:p>
    <w:p w:rsidR="00EA295C" w:rsidRDefault="00EA295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EA295C" w:rsidRPr="009D0CEB" w:rsidRDefault="00EA295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CB4D2C" w:rsidRPr="009D0CEB" w:rsidRDefault="00CB4D2C" w:rsidP="009D0CE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0518FF" w:rsidRPr="00CB4D2C" w:rsidRDefault="000518FF" w:rsidP="00CB4D2C">
      <w:pPr>
        <w:pStyle w:val="a9"/>
        <w:rPr>
          <w:rFonts w:asciiTheme="minorHAnsi" w:hAnsiTheme="minorHAnsi" w:cstheme="minorHAnsi"/>
          <w:sz w:val="28"/>
          <w:szCs w:val="28"/>
        </w:rPr>
      </w:pPr>
      <w:r w:rsidRPr="00CB4D2C">
        <w:rPr>
          <w:rFonts w:asciiTheme="minorHAnsi" w:hAnsiTheme="minorHAnsi" w:cstheme="minorHAnsi"/>
          <w:sz w:val="28"/>
          <w:szCs w:val="28"/>
        </w:rPr>
        <w:t xml:space="preserve">Глава Администрации </w:t>
      </w:r>
    </w:p>
    <w:p w:rsidR="00CB4D2C" w:rsidRPr="007A2B45" w:rsidRDefault="000518FF" w:rsidP="009D0CEB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0518FF">
        <w:rPr>
          <w:rFonts w:asciiTheme="minorHAnsi" w:hAnsiTheme="minorHAnsi" w:cstheme="minorHAnsi"/>
          <w:sz w:val="28"/>
          <w:szCs w:val="28"/>
        </w:rPr>
        <w:t xml:space="preserve">Камышевского сельского поселения                                          </w:t>
      </w:r>
      <w:r w:rsidR="00CB4D2C">
        <w:rPr>
          <w:rFonts w:asciiTheme="minorHAnsi" w:hAnsiTheme="minorHAnsi" w:cstheme="minorHAnsi"/>
          <w:sz w:val="28"/>
          <w:szCs w:val="28"/>
        </w:rPr>
        <w:t xml:space="preserve">        </w:t>
      </w:r>
      <w:r w:rsidRPr="000518FF">
        <w:rPr>
          <w:rFonts w:asciiTheme="minorHAnsi" w:hAnsiTheme="minorHAnsi" w:cstheme="minorHAnsi"/>
          <w:sz w:val="28"/>
          <w:szCs w:val="28"/>
        </w:rPr>
        <w:t xml:space="preserve">     С.А.Богданова</w:t>
      </w: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3BA" w:rsidRDefault="009133BA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4689" w:rsidRPr="00674B1C" w:rsidRDefault="005D676E" w:rsidP="005D676E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4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04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EA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.2022 г.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4B1C">
        <w:rPr>
          <w:rFonts w:ascii="Times New Roman" w:hAnsi="Times New Roman" w:cs="Times New Roman"/>
          <w:color w:val="000000"/>
          <w:sz w:val="28"/>
          <w:szCs w:val="28"/>
          <w:lang w:val="ru-RU"/>
        </w:rPr>
        <w:t>32/1</w:t>
      </w:r>
    </w:p>
    <w:p w:rsidR="000D4689" w:rsidRPr="000B2C3E" w:rsidRDefault="005D676E" w:rsidP="005D6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комиссии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определению поставщи</w:t>
      </w:r>
      <w:r w:rsidR="000B2C3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ков </w:t>
      </w:r>
      <w:r w:rsidR="000B2C3E" w:rsidRPr="000B2C3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(подрядчиков, исполнителей)</w:t>
      </w:r>
      <w:r w:rsidR="000B2C3E" w:rsidRPr="000B2C3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B2C3E" w:rsidRPr="000B2C3E">
        <w:rPr>
          <w:rFonts w:cstheme="minorHAnsi"/>
          <w:b/>
          <w:color w:val="000000"/>
          <w:sz w:val="28"/>
          <w:szCs w:val="28"/>
          <w:lang w:val="ru-RU"/>
        </w:rPr>
        <w:t>при проведении конкурса в электронной форме</w:t>
      </w:r>
    </w:p>
    <w:p w:rsidR="000D4689" w:rsidRPr="007A2B45" w:rsidRDefault="000B2C3E" w:rsidP="005D6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5D676E"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положения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цели, задачи, функции, полномочия и порядок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4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Камышевского сельского поселения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Комиссия).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Комиссия создается в соответствии с частью 1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39 Федерального закона от 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Основные понятия: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конкурентный способ определения поставщика.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предусмотрена документация о закупке);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электронная площадка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Процедуры по определению поставщиков (подрядчиков, исполнителей) проводятся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Заказчик вправе привлечь на основе контракта специализированную организацию для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выполнения отдельных функций по определению поставщика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(подрядчика, исполнителя), в том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для разработки документации о закупке, размещения в единой информационной системе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электронной площадке информации и электронных документов, направления приглашений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иных функций, связанных с обеспечением проведения определения поставщика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(подрядчика, исполнителя). При этом создание комиссии по осуществлению закупок, определение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 процессе осуществления своих полномочий Комиссия взаимодействует с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случае ее привлечения заказчиком) в порядке, установленном настоящим 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Правовое регулирование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Федерации, Законом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Законом 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26.07.2006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актами Российской Федерации, приказами и распоряжениями заказчика и настоящим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Цели создания и принципы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Комиссия создается в целях проведения: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конкурсов: электронный конкурс, закрытый электронный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 своей деятельности Комиссия руководствуется следующими принципами.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Эффективность и экономичность использования выделенных средств бюджета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финансирования.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Публичность, гласность, открытость и прозрачность процедуры определения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Обеспечение добросовестной конкуренции, недопущение дискриминации, введения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ограничений или преимуществ для отдельных участников закупки, за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исключением случаев, если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 преимущества установлены действующим законодательством РФ.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Устранение возможностей злоупотребления и коррупции при определении поставщиков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Недопущение разглашения сведений, ставших известными в ходе проведения процедур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исполнителей), в случаях, установленных действующим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Функции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обязанности Комиссии входит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научно-исследовательских, опытно-конструкторских и технологических работ;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создание произведения литературы или искусства;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0D4689" w:rsidRPr="007A2B45" w:rsidRDefault="005D676E" w:rsidP="005D676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ценовых предложений по критерию, предусмотренному пунктом 1 части 1 статьи 32 Закона № 44-ФЗ,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заказчик с использованием электронной площадки.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КОНКУРС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При осуществлении процедуры определения поставщика (подрядчика, исполнителя) путем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электронного конкурса в обязанности Комиссии входит следующее.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0D4689" w:rsidRPr="00BF729A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статьи 75 Закона № 44-ФЗ;</w:t>
      </w:r>
    </w:p>
    <w:p w:rsidR="000D4689" w:rsidRPr="00BF729A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запросов о предоставлении документации о закупке.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BF72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формирует заказчик с использованием специализированной электронной площадки.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0D4689" w:rsidRPr="007A2B45" w:rsidRDefault="005D676E" w:rsidP="005D676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4.4.3. Не позднее пяти рабочих дней со дня, следующего за датой окончания срока подачи заявок на участие в закупке, но не позднее даты подведения итогов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D4689" w:rsidRPr="007A2B45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создания и работы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Комиссия является коллегиальным органом заказчика, действующим на постоянной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основе. Персональный состав Комиссии, ее председатель, заместитель председателя,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и члены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утверждаются приказом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Решение о создании комиссии принимается заказчиком до начала проведения закупки. При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 членов Комиссии должно быть не менее трех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должностей.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Заказчик включает в состав Комиссии преимущественно лиц, прошедших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переподготовку или повышение квалификации в сфере закупок, а также лиц,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обладающих специальными знаниями, относящимися к объекту закупки.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комиссии не могут быть: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0D4689" w:rsidRPr="007A2B45" w:rsidRDefault="00BF729A" w:rsidP="00BF729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0D4689" w:rsidRPr="007A2B45" w:rsidRDefault="00BF729A" w:rsidP="00BF729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состоящие в браке с руководителем участника закупки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676E"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Замена члена комиссии допускается только по решению заказчика.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Уведомление членов Комиссии о месте, дате и времени проведения заседаний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осуществляется не позднее чем за два рабочих дня до даты проведения такого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посредством направления приглашений, содержащих сведения о повестке дня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заседания. Подготовка приглашения, представление его на подписание председателю 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членам комиссии осуществляется секретарем комиссии.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Председатель Комиссии либо лицо, его замещающее: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объявляет заседание правомочным или выносит решение о его переносе из-за отсутствия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необходимого количества членов;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открывает и ведет заседания Комиссии, объявляет перерывы;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случае необходимости выносит на обсуждение Комиссии вопрос о привлечении к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экспертов.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Секретарь Комиссии осуществляет подготовку заседаний Комиссии, включая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 рассылку необходимых документов, информирование членов Комиссии по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вопросам, относящимся к их функциям (в том числе извещение лиц, принимающих участие в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комиссии, о времени и месте проведения заседаний и обеспечение членов комиссии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управляющим) в соответствии с положением о контрактной службе заказчика (должностной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контрактного управляющего).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Права, обязанности и ответственность Комиссии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Члены Комиссии вправе: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знакомиться со всеми представленными на рассмотрение документами и сведениями,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 заявку на участие в закупке;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выступать по вопросам повестки дня на заседаниях Комиссии;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проверять правильность содержания формируемых заказчиком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протоколов, в том числе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отражения в этих протоколах своего выступления.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6.2. Члены Комиссии обязаны: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присутствовать на заседаниях Комиссии, за исключением случаев, вызванных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причины);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принимать решения в пределах своей компетенции.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Решение Комиссии, принятое в нарушение требований Закона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</w:t>
      </w:r>
      <w:r w:rsidRPr="007A2B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настоящего положения, может быть обжаловано любым участником закупки в порядке,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Законом от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05.04.2013 №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и признано недействительным по решению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контрольного органа в сфере закупок.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0D4689" w:rsidRPr="007A2B45" w:rsidRDefault="005D676E" w:rsidP="005D676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Не реже чем один раз в два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решению заказчика может осуществляться ротация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Комиссии. Такая ротация заключается в замене не менее 50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снижения и предотвращения коррупционных рисков и повышения качества осуществления</w:t>
      </w:r>
      <w:r w:rsidRPr="007A2B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B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закупок.</w:t>
      </w:r>
    </w:p>
    <w:sectPr w:rsidR="000D4689" w:rsidRPr="007A2B45" w:rsidSect="000B2C3E">
      <w:headerReference w:type="default" r:id="rId9"/>
      <w:footerReference w:type="default" r:id="rId10"/>
      <w:pgSz w:w="11907" w:h="16839"/>
      <w:pgMar w:top="1134" w:right="567" w:bottom="851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02" w:rsidRDefault="00E60B02" w:rsidP="00AB486E">
      <w:pPr>
        <w:spacing w:before="0" w:after="0"/>
      </w:pPr>
      <w:r>
        <w:separator/>
      </w:r>
    </w:p>
  </w:endnote>
  <w:endnote w:type="continuationSeparator" w:id="1">
    <w:p w:rsidR="00E60B02" w:rsidRDefault="00E60B02" w:rsidP="00AB48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9995"/>
      <w:docPartObj>
        <w:docPartGallery w:val="Page Numbers (Bottom of Page)"/>
        <w:docPartUnique/>
      </w:docPartObj>
    </w:sdtPr>
    <w:sdtContent>
      <w:p w:rsidR="0023083B" w:rsidRDefault="008A0993">
        <w:pPr>
          <w:pStyle w:val="a5"/>
          <w:jc w:val="center"/>
        </w:pPr>
        <w:fldSimple w:instr=" PAGE   \* MERGEFORMAT ">
          <w:r w:rsidR="00674B1C">
            <w:rPr>
              <w:noProof/>
            </w:rPr>
            <w:t>2</w:t>
          </w:r>
        </w:fldSimple>
      </w:p>
    </w:sdtContent>
  </w:sdt>
  <w:p w:rsidR="0023083B" w:rsidRDefault="002308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02" w:rsidRDefault="00E60B02" w:rsidP="00AB486E">
      <w:pPr>
        <w:spacing w:before="0" w:after="0"/>
      </w:pPr>
      <w:r>
        <w:separator/>
      </w:r>
    </w:p>
  </w:footnote>
  <w:footnote w:type="continuationSeparator" w:id="1">
    <w:p w:rsidR="00E60B02" w:rsidRDefault="00E60B02" w:rsidP="00AB48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6E" w:rsidRDefault="00AB486E" w:rsidP="00AB486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4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4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A73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2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2B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6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55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00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3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18FF"/>
    <w:rsid w:val="000A5DB7"/>
    <w:rsid w:val="000B2C3E"/>
    <w:rsid w:val="000D4689"/>
    <w:rsid w:val="000F7451"/>
    <w:rsid w:val="00152298"/>
    <w:rsid w:val="001F4FC4"/>
    <w:rsid w:val="0023083B"/>
    <w:rsid w:val="00235518"/>
    <w:rsid w:val="002D33B1"/>
    <w:rsid w:val="002D3591"/>
    <w:rsid w:val="002F3135"/>
    <w:rsid w:val="00323108"/>
    <w:rsid w:val="003514A0"/>
    <w:rsid w:val="00431589"/>
    <w:rsid w:val="004726D2"/>
    <w:rsid w:val="00496C51"/>
    <w:rsid w:val="004F7E17"/>
    <w:rsid w:val="0054562F"/>
    <w:rsid w:val="00575924"/>
    <w:rsid w:val="005A05CE"/>
    <w:rsid w:val="005D676E"/>
    <w:rsid w:val="00653AF6"/>
    <w:rsid w:val="00672FD2"/>
    <w:rsid w:val="00674B1C"/>
    <w:rsid w:val="00710757"/>
    <w:rsid w:val="007328D7"/>
    <w:rsid w:val="007508E4"/>
    <w:rsid w:val="00770C21"/>
    <w:rsid w:val="00794365"/>
    <w:rsid w:val="007A2B45"/>
    <w:rsid w:val="008A0993"/>
    <w:rsid w:val="009133BA"/>
    <w:rsid w:val="009544D5"/>
    <w:rsid w:val="00957BB9"/>
    <w:rsid w:val="00986515"/>
    <w:rsid w:val="00990867"/>
    <w:rsid w:val="00995569"/>
    <w:rsid w:val="009A5F86"/>
    <w:rsid w:val="009D0CEB"/>
    <w:rsid w:val="009E3B8A"/>
    <w:rsid w:val="009F03BF"/>
    <w:rsid w:val="00A37A19"/>
    <w:rsid w:val="00AB486E"/>
    <w:rsid w:val="00B73A5A"/>
    <w:rsid w:val="00BB4BC6"/>
    <w:rsid w:val="00BD0FEB"/>
    <w:rsid w:val="00BF729A"/>
    <w:rsid w:val="00C13806"/>
    <w:rsid w:val="00C67A81"/>
    <w:rsid w:val="00C8064E"/>
    <w:rsid w:val="00CB4D2C"/>
    <w:rsid w:val="00CD0744"/>
    <w:rsid w:val="00CF0630"/>
    <w:rsid w:val="00D06800"/>
    <w:rsid w:val="00E11935"/>
    <w:rsid w:val="00E3081D"/>
    <w:rsid w:val="00E438A1"/>
    <w:rsid w:val="00E60B02"/>
    <w:rsid w:val="00E7544B"/>
    <w:rsid w:val="00EA295C"/>
    <w:rsid w:val="00EB68A0"/>
    <w:rsid w:val="00F01E19"/>
    <w:rsid w:val="00F23899"/>
    <w:rsid w:val="00F3650B"/>
    <w:rsid w:val="00FB33AE"/>
    <w:rsid w:val="00FE1AAE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86E"/>
  </w:style>
  <w:style w:type="paragraph" w:styleId="a5">
    <w:name w:val="footer"/>
    <w:basedOn w:val="a"/>
    <w:link w:val="a6"/>
    <w:uiPriority w:val="99"/>
    <w:unhideWhenUsed/>
    <w:rsid w:val="00AB4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B486E"/>
  </w:style>
  <w:style w:type="paragraph" w:styleId="a7">
    <w:name w:val="Balloon Text"/>
    <w:basedOn w:val="a"/>
    <w:link w:val="a8"/>
    <w:uiPriority w:val="99"/>
    <w:semiHidden/>
    <w:unhideWhenUsed/>
    <w:rsid w:val="00AB4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6E"/>
    <w:rPr>
      <w:rFonts w:ascii="Tahoma" w:hAnsi="Tahoma" w:cs="Tahoma"/>
      <w:sz w:val="16"/>
      <w:szCs w:val="16"/>
    </w:rPr>
  </w:style>
  <w:style w:type="paragraph" w:styleId="a9">
    <w:name w:val="No Spacing"/>
    <w:qFormat/>
    <w:rsid w:val="007A2B4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7A2B45"/>
    <w:pPr>
      <w:spacing w:before="0" w:beforeAutospacing="0" w:after="0" w:afterAutospacing="0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EA295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5DC5-C2A9-43F2-9CE3-F6F953E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Татьяна Александровна</dc:creator>
  <cp:lastModifiedBy>user</cp:lastModifiedBy>
  <cp:revision>3</cp:revision>
  <cp:lastPrinted>2022-06-14T05:29:00Z</cp:lastPrinted>
  <dcterms:created xsi:type="dcterms:W3CDTF">2022-06-13T07:15:00Z</dcterms:created>
  <dcterms:modified xsi:type="dcterms:W3CDTF">2022-06-14T05:31:00Z</dcterms:modified>
</cp:coreProperties>
</file>