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32020" w14:textId="26CE38F4" w:rsidR="00043296" w:rsidRPr="00043296" w:rsidRDefault="00043296" w:rsidP="000432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9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          </w:t>
      </w:r>
      <w:r w:rsidR="003F73A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</w:t>
      </w:r>
      <w:r w:rsidRPr="0004329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</w:t>
      </w:r>
      <w:r w:rsidRPr="000432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4FAF6D" wp14:editId="0409CB0F">
            <wp:extent cx="6762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29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</w:t>
      </w:r>
      <w:bookmarkStart w:id="0" w:name="_GoBack"/>
      <w:bookmarkEnd w:id="0"/>
      <w:r w:rsidRPr="0004329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</w:t>
      </w:r>
    </w:p>
    <w:p w14:paraId="39E46B4E" w14:textId="77777777" w:rsidR="00043296" w:rsidRPr="00043296" w:rsidRDefault="00043296" w:rsidP="000432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0AF55699" w14:textId="77777777" w:rsidR="00043296" w:rsidRPr="00043296" w:rsidRDefault="00043296" w:rsidP="000432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0107D519" w14:textId="77777777" w:rsidR="00043296" w:rsidRPr="00043296" w:rsidRDefault="00043296" w:rsidP="000432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14:paraId="2486C553" w14:textId="77777777" w:rsidR="00043296" w:rsidRPr="00043296" w:rsidRDefault="00043296" w:rsidP="000432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14:paraId="614CBF31" w14:textId="77777777" w:rsidR="00043296" w:rsidRPr="00043296" w:rsidRDefault="00043296" w:rsidP="0004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4329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14:paraId="77FE3D27" w14:textId="77777777" w:rsidR="00043296" w:rsidRDefault="00043296" w:rsidP="000E58BB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837EA0" w14:textId="4728D347" w:rsidR="000E58BB" w:rsidRPr="00043296" w:rsidRDefault="00043296" w:rsidP="000E58BB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ar-SA"/>
        </w:rPr>
      </w:pPr>
      <w:r w:rsidRPr="00043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4"/>
        <w:gridCol w:w="3143"/>
        <w:gridCol w:w="3143"/>
      </w:tblGrid>
      <w:tr w:rsidR="00043296" w:rsidRPr="00043296" w14:paraId="780794E0" w14:textId="77777777" w:rsidTr="00141548">
        <w:tc>
          <w:tcPr>
            <w:tcW w:w="3574" w:type="dxa"/>
            <w:shd w:val="clear" w:color="auto" w:fill="auto"/>
          </w:tcPr>
          <w:p w14:paraId="77CA469E" w14:textId="77777777" w:rsidR="00043296" w:rsidRDefault="00043296" w:rsidP="0004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FB2203F" w14:textId="7C1FCBF4" w:rsidR="00043296" w:rsidRPr="00043296" w:rsidRDefault="00EE70F9" w:rsidP="003F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3F73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043296" w:rsidRPr="00043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 w:rsidR="003F73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043296" w:rsidRPr="00043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.2022 г.</w:t>
            </w:r>
          </w:p>
        </w:tc>
        <w:tc>
          <w:tcPr>
            <w:tcW w:w="3143" w:type="dxa"/>
            <w:shd w:val="clear" w:color="auto" w:fill="auto"/>
          </w:tcPr>
          <w:p w14:paraId="2A3FF2EC" w14:textId="77777777" w:rsidR="00043296" w:rsidRDefault="00043296" w:rsidP="0004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  <w:r w:rsidRPr="00043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  <w:p w14:paraId="7F8BEACC" w14:textId="2C8D540F" w:rsidR="00043296" w:rsidRPr="00043296" w:rsidRDefault="00043296" w:rsidP="00E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 w:rsidR="003F73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43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3F73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99</w:t>
            </w:r>
          </w:p>
        </w:tc>
        <w:tc>
          <w:tcPr>
            <w:tcW w:w="3143" w:type="dxa"/>
            <w:shd w:val="clear" w:color="auto" w:fill="auto"/>
          </w:tcPr>
          <w:p w14:paraId="26040340" w14:textId="77777777" w:rsidR="00043296" w:rsidRDefault="00043296" w:rsidP="0004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F7D0544" w14:textId="77777777" w:rsidR="00043296" w:rsidRDefault="00043296" w:rsidP="0004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3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Камышев</w:t>
            </w:r>
          </w:p>
          <w:p w14:paraId="35BB931D" w14:textId="77777777" w:rsidR="00043296" w:rsidRPr="00043296" w:rsidRDefault="00043296" w:rsidP="0004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4DE7DBE" w14:textId="48E638AE" w:rsidR="003F73A2" w:rsidRDefault="000E58BB" w:rsidP="003F73A2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A35E8">
        <w:rPr>
          <w:rFonts w:ascii="Times New Roman" w:eastAsia="Calibri" w:hAnsi="Times New Roman" w:cs="Times New Roman"/>
          <w:bCs/>
          <w:sz w:val="26"/>
          <w:szCs w:val="26"/>
        </w:rPr>
        <w:t>«Об утверждении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 разработки </w:t>
      </w:r>
      <w:r w:rsidR="003F73A2">
        <w:rPr>
          <w:rFonts w:ascii="Times New Roman" w:eastAsia="Calibri" w:hAnsi="Times New Roman" w:cs="Times New Roman"/>
          <w:bCs/>
          <w:sz w:val="26"/>
          <w:szCs w:val="26"/>
        </w:rPr>
        <w:t>и</w:t>
      </w:r>
    </w:p>
    <w:p w14:paraId="43194FC4" w14:textId="77777777" w:rsidR="003F73A2" w:rsidRDefault="000E58BB" w:rsidP="003F73A2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утверждения административных регламентов </w:t>
      </w:r>
    </w:p>
    <w:p w14:paraId="0BAE8373" w14:textId="77777777" w:rsidR="003F73A2" w:rsidRDefault="000E58BB" w:rsidP="003F73A2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предоставления муниципальных услуг</w:t>
      </w:r>
      <w:r w:rsidRPr="00CA35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79D8A01" w14:textId="40F589DA" w:rsidR="000E58BB" w:rsidRPr="00CA35E8" w:rsidRDefault="000E58BB" w:rsidP="003F73A2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A35E8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ей</w:t>
      </w:r>
      <w:r w:rsidRPr="00CA35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811CE">
        <w:rPr>
          <w:rFonts w:ascii="Times New Roman" w:eastAsia="Calibri" w:hAnsi="Times New Roman" w:cs="Times New Roman"/>
          <w:bCs/>
          <w:sz w:val="26"/>
          <w:szCs w:val="26"/>
        </w:rPr>
        <w:t>Камышев</w:t>
      </w:r>
      <w:r w:rsidRPr="00CA35E8">
        <w:rPr>
          <w:rFonts w:ascii="Times New Roman" w:eastAsia="Calibri" w:hAnsi="Times New Roman" w:cs="Times New Roman"/>
          <w:bCs/>
          <w:sz w:val="26"/>
          <w:szCs w:val="26"/>
        </w:rPr>
        <w:t>ского сельского поселения»</w:t>
      </w:r>
    </w:p>
    <w:p w14:paraId="51C425F3" w14:textId="77777777" w:rsidR="000E58BB" w:rsidRPr="00CA35E8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A07A3C" w14:textId="24D8D394" w:rsidR="000E58BB" w:rsidRPr="00CA35E8" w:rsidRDefault="008A0BED" w:rsidP="008A0BE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210-ФЗ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организации предоставления </w:t>
      </w:r>
      <w:r w:rsidR="00D83B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муниципаль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ных и муниципальных услуг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Постановлением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Правил разработки и утверждения административных регламентов предоставления </w:t>
      </w:r>
      <w:r w:rsidR="00D83B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муниципаль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0E58BB" w:rsidRPr="00CA35E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proofErr w:type="spellStart"/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0E58BB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14.02.2022</w:t>
      </w:r>
      <w:r w:rsidR="000E58BB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</w:p>
    <w:p w14:paraId="768FE334" w14:textId="77777777" w:rsidR="009E1614" w:rsidRDefault="009E1614" w:rsidP="000E58BB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7E30D4" w14:textId="77777777" w:rsidR="000E58BB" w:rsidRPr="00CA35E8" w:rsidRDefault="000E58BB" w:rsidP="000E58BB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57241778" w14:textId="77777777" w:rsidR="000E58BB" w:rsidRPr="00CA35E8" w:rsidRDefault="000E58BB" w:rsidP="000E58BB">
      <w:pPr>
        <w:keepNext/>
        <w:spacing w:after="0" w:line="276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7B058B" w14:textId="1318C91A" w:rsidR="008E3B25" w:rsidRPr="008E3B25" w:rsidRDefault="000E58BB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 и утверждения административных регламентов предоставления 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14:paraId="6C90779D" w14:textId="77777777" w:rsidR="008E3B25" w:rsidRPr="003C0562" w:rsidRDefault="008E3B25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Определить:</w:t>
      </w:r>
    </w:p>
    <w:p w14:paraId="324D2EA9" w14:textId="7B2F1447" w:rsidR="00F169C4" w:rsidRDefault="008E3B25" w:rsidP="00C07F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3C0562"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уполномоченным на 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</w:t>
      </w:r>
      <w:r w:rsidR="00D64703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регламентов предоставления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D64703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проекты административных регламентов) 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машиночитаемом формате в электронном виде в 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реестр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и муниципальных услуг 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(функций)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рассмотрение поступивших замечаний к проектам </w:t>
      </w:r>
      <w:r w:rsidR="00994692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регламентов 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F69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возражений на них</w:t>
      </w:r>
      <w:r w:rsidR="002F691D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на размещение проектов административных регламентов на официальном сайте</w:t>
      </w:r>
      <w:proofErr w:type="gramEnd"/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811CE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920653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«Интернет»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независимой антикоррупционной экспертизы</w:t>
      </w:r>
      <w:r w:rsidR="007563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63C6" w:rsidRPr="00892F2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главного специалиста по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правовой</w:t>
      </w:r>
      <w:proofErr w:type="gram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,а</w:t>
      </w:r>
      <w:proofErr w:type="gramEnd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рхивной</w:t>
      </w:r>
      <w:proofErr w:type="spellEnd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работе и регистрационному учету</w:t>
      </w:r>
      <w:r w:rsidR="002F691D" w:rsidRPr="009E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F691D" w:rsidRPr="009E1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E811CE" w:rsidRPr="009E1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Камышев</w:t>
      </w:r>
      <w:r w:rsidR="002F691D" w:rsidRPr="009E1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Ризаева</w:t>
      </w:r>
      <w:proofErr w:type="spellEnd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Муслима</w:t>
      </w:r>
      <w:proofErr w:type="spellEnd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Кушалиевича</w:t>
      </w:r>
      <w:proofErr w:type="spellEnd"/>
      <w:r w:rsid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9326098" w14:textId="17F72ED7" w:rsidR="00A329B1" w:rsidRDefault="00F169C4" w:rsidP="00A32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3C0562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уполномоченным на проведение экспертизы проектов административных регламентов предоставления муниципальных услуг Администрации </w:t>
      </w:r>
      <w:r w:rsidR="00E811CE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3C0562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федеральной государственной информационной системе «Федеральный реестр государственных и муниципальных услуг (функций)»</w:t>
      </w:r>
      <w:r w:rsidR="002F691D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0562" w:rsidRPr="007563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A329B1"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главного специалиста по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правовой</w:t>
      </w:r>
      <w:proofErr w:type="gramStart"/>
      <w:r w:rsidR="00A329B1"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,а</w:t>
      </w:r>
      <w:proofErr w:type="gramEnd"/>
      <w:r w:rsidR="00A329B1"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рхивной</w:t>
      </w:r>
      <w:proofErr w:type="spellEnd"/>
      <w:r w:rsidR="00A329B1"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работе и регистрационному учету</w:t>
      </w:r>
      <w:r w:rsidR="00A329B1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A329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Камышевского сельского поселения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Ризаева</w:t>
      </w:r>
      <w:proofErr w:type="spellEnd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Муслима</w:t>
      </w:r>
      <w:proofErr w:type="spellEnd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A329B1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Кушалиевича</w:t>
      </w:r>
      <w:proofErr w:type="spellEnd"/>
      <w:r w:rsidR="009E1614" w:rsidRPr="009E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F3E78C0" w14:textId="7DB6644A" w:rsidR="000E58BB" w:rsidRDefault="00A329B1" w:rsidP="00A32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E58BB" w:rsidRP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</w:t>
      </w:r>
    </w:p>
    <w:p w14:paraId="7AAB43E0" w14:textId="62DBB610" w:rsidR="000E58BB" w:rsidRDefault="00A329B1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Главному специалисту по правовой, архивной работе и регистрационному учету</w:t>
      </w:r>
      <w:r w:rsidR="00082668" w:rsidRPr="007563C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082668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Камышевского сельского поселения</w:t>
      </w:r>
      <w:r w:rsidR="00082668" w:rsidRPr="007563C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Ризаеву</w:t>
      </w:r>
      <w:proofErr w:type="spellEnd"/>
      <w:r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Муслиму</w:t>
      </w:r>
      <w:proofErr w:type="spellEnd"/>
      <w:r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Pr="009E16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Кушалиевичу</w:t>
      </w:r>
      <w:proofErr w:type="spellEnd"/>
      <w:r w:rsidR="00082668" w:rsidRPr="009E16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опубликование (обнародование) настоящего постановления и </w:t>
      </w:r>
      <w:proofErr w:type="gramStart"/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его</w:t>
      </w:r>
      <w:proofErr w:type="gramEnd"/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14:paraId="1757D852" w14:textId="29561649" w:rsidR="000E58BB" w:rsidRPr="00CA35E8" w:rsidRDefault="00A329B1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E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оставляю за собой.</w:t>
      </w:r>
    </w:p>
    <w:p w14:paraId="201283A7" w14:textId="77777777" w:rsidR="000E58BB" w:rsidRPr="00CA35E8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516A8C" w14:textId="77777777" w:rsidR="000E58BB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62A65" w14:textId="77777777" w:rsidR="00211046" w:rsidRDefault="00211046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534B7" w14:textId="77777777" w:rsidR="00211046" w:rsidRPr="00CA35E8" w:rsidRDefault="00211046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13E46" w14:textId="77777777" w:rsidR="000E58BB" w:rsidRPr="00CA35E8" w:rsidRDefault="000E58BB" w:rsidP="000E58B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14:paraId="326ECCDD" w14:textId="61C34620" w:rsidR="000E58BB" w:rsidRPr="000403EC" w:rsidRDefault="00E811CE" w:rsidP="00082668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A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                                               </w:t>
      </w:r>
      <w:r w:rsidR="003F7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1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F7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668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Богданова</w:t>
      </w:r>
    </w:p>
    <w:p w14:paraId="36CF1236" w14:textId="2DE95CAD" w:rsidR="009642F6" w:rsidRDefault="009642F6" w:rsidP="000403EC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95146A" w14:textId="3F2DAC9D" w:rsidR="006444BC" w:rsidRPr="003F73A2" w:rsidRDefault="006444BC" w:rsidP="003F73A2">
      <w:pPr>
        <w:pageBreakBefore/>
        <w:spacing w:after="0" w:line="276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E0F765D" w14:textId="7AF69A7D" w:rsidR="006444BC" w:rsidRPr="003F73A2" w:rsidRDefault="006444BC" w:rsidP="003F73A2">
      <w:pPr>
        <w:spacing w:after="0" w:line="276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3F73A2" w:rsidRPr="003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главы </w:t>
      </w:r>
      <w:r w:rsidRPr="003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811CE" w:rsidRPr="003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</w:t>
      </w:r>
      <w:r w:rsidRPr="003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Pr="003F73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3F73A2" w:rsidRPr="003F73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</w:t>
      </w:r>
      <w:r w:rsidRPr="003F73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F73A2" w:rsidRPr="003F73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08.2022 №</w:t>
      </w:r>
      <w:r w:rsidR="003F73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99</w:t>
      </w:r>
    </w:p>
    <w:p w14:paraId="77962D61" w14:textId="5757E6DC" w:rsidR="006444BC" w:rsidRPr="003F73A2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0007B" w14:textId="77777777" w:rsid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14:paraId="6240733E" w14:textId="4FC9BB82" w:rsidR="006444BC" w:rsidRP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разработки и утверждения административных регламентов предоставления муниципальных услуг Администраци</w:t>
      </w:r>
      <w:r w:rsidR="00994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81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Камышев</w:t>
      </w: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сельского поселения</w:t>
      </w:r>
    </w:p>
    <w:p w14:paraId="42133F8D" w14:textId="5EFF63DF"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756489" w14:textId="026BF244" w:rsidR="006444BC" w:rsidRPr="006444BC" w:rsidRDefault="00CB6A93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CB6A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14:paraId="0E9E9159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3AB1EF" w14:textId="5F34CB70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единые требования 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регламентов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административный регламент).</w:t>
      </w:r>
    </w:p>
    <w:p w14:paraId="0AC91D48" w14:textId="0ABEE428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Административные регламенты разрабатываются и утверждаются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(при его наличии) после внесения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 в федеральную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информационную систему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реестр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муниципальных услуг (функций)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реестр услуг).</w:t>
      </w:r>
    </w:p>
    <w:p w14:paraId="04640857" w14:textId="4B2D9FF6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случае если нормативным правовым актом, устанавливающим конкретное полномочие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A0919A" w14:textId="7A7D0FD5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Исполнение органами местного самоуправления </w:t>
      </w:r>
      <w:proofErr w:type="spellStart"/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Зимовников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части полномочий по решению вопросов местного значения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поселения,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переданных им на основании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Собрания депутатов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и заключенного между органами местного самоуправления соглашения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части полномочий по решению вопросов местного значения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предоставлением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трансфертов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порядке, установленном административным регламентом, утвержденным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иное не установлено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FE89EE" w14:textId="5344925C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 Разработка, согласование, проведение экспертизы и утверждение проектов административных регламентов осуществляются 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программно-технических средств реестра услуг.</w:t>
      </w:r>
    </w:p>
    <w:p w14:paraId="6DFE1FCA" w14:textId="2F77259F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Разработка административных регламентов включает следующие этапы:</w:t>
      </w:r>
    </w:p>
    <w:p w14:paraId="4916684A" w14:textId="580F4412"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в реестр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ABCBE6" w14:textId="34CABB95"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реобразование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«а»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от 27.07.2010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0826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8BA41C6" w14:textId="55E8BA1C"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втоматическое формирование из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7A0F49" w14:textId="14AD7F0A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услуге, указанные в подпункте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настоящ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достаточны для описания:</w:t>
      </w:r>
    </w:p>
    <w:p w14:paraId="21A952DD" w14:textId="77AA3586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объединенных общими признаками;</w:t>
      </w:r>
    </w:p>
    <w:p w14:paraId="77DCBF20" w14:textId="611CA85F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критериях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также максимального срока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(далее -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услуги).</w:t>
      </w:r>
    </w:p>
    <w:p w14:paraId="6A9D1C78" w14:textId="401BD809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преобразованные в машиночитаемый вид в соответствии с подпунктом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285A0C86" w14:textId="633E0078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При разработке административных регламентов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оптимизацию (повышение качества)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услуг, в том числе:</w:t>
      </w:r>
    </w:p>
    <w:p w14:paraId="219F3DDC" w14:textId="46617569"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</w:t>
      </w:r>
      <w:proofErr w:type="spellStart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14D7D7" w14:textId="623C1759"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ногоканальность и экстерриториальность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BA958C7" w14:textId="004AF3DF"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описания всех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BFA5EE" w14:textId="2DA8DFB6"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4D7AEB" w14:textId="2EB59702"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реестровой модели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AEF7DE" w14:textId="52DEBD07" w:rsidR="00B04FAD" w:rsidRDefault="00CB6A93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иных принципов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услуг, предусмотренных Федеральным законом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538521" w14:textId="3E1ACCC7" w:rsidR="006444BC" w:rsidRPr="006444BC" w:rsidRDefault="006444BC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административных регламентов определяется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формулировки нормативного правового акта, которым предусмотрена соответствующая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272D50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1B346" w14:textId="2DBC46E1" w:rsidR="006444BC" w:rsidRPr="006444BC" w:rsidRDefault="00663C8C" w:rsidP="00663C8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структуре и содержанию</w:t>
      </w:r>
      <w:r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14:paraId="4BC75859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6D4B0" w14:textId="1B4CA618" w:rsidR="006444BC" w:rsidRPr="006444BC" w:rsidRDefault="00522E31" w:rsidP="00522E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3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административный регламент включаются следующие разделы:</w:t>
      </w:r>
    </w:p>
    <w:p w14:paraId="7D0A3AED" w14:textId="370AA346"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8391E2" w14:textId="7271D9E6"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804147" w14:textId="07A2F40A"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5500C9" w14:textId="0D90B64D"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0BD725" w14:textId="0C568DD5"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д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и муниципальных услуг (далее - многофункциональный центр), организаций, указанных в части 1.1 статьи 16 Федерального закона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работников.</w:t>
      </w:r>
    </w:p>
    <w:p w14:paraId="6A495BCA" w14:textId="3EE7BDBC"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включаются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положения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B533AD0" w14:textId="057C815A"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регулирования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03FCA6" w14:textId="28FFE55F"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 заявителей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006A43" w14:textId="636058AB"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т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ребование предоставления заявителю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профилирование), а также результата, за предоставлением которого обратился заявитель.</w:t>
      </w:r>
    </w:p>
    <w:p w14:paraId="49F94CC7" w14:textId="271E1831"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из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035039" w14:textId="03DE33D3"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211C58" w14:textId="7E9056C7" w:rsidR="0009266D" w:rsidRPr="0009266D" w:rsidRDefault="0018488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4941DE" w14:textId="421D5515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результат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B70E30C" w14:textId="4C7A02CA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срок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C337E0" w14:textId="7F489E3C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правовые основания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435129" w14:textId="24F21F8B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исчерпывающий перечень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8D61FE" w14:textId="547BA339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ж) исчерпывающий перечень оснований для отказа в приеме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F52DC8" w14:textId="2D6CDE13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исчерпывающий перечень оснований для приостановления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EA29B2" w14:textId="6D67A833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размер платы, взимаемой с заявителя при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взимания;</w:t>
      </w:r>
    </w:p>
    <w:p w14:paraId="594E7BE9" w14:textId="51BC43ED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 получении результата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F48937" w14:textId="510BEA88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срок регистрации запроса заявителя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40C836" w14:textId="7A42AEDC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 требования к помещениям, в которых предоставляются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524DB986" w14:textId="6957E7EF"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н) показатели доступности и качества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F72187" w14:textId="54462AA6" w:rsidR="0018488D" w:rsidRDefault="0009266D" w:rsidP="00D71F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о) иные требования к предоставлению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7D4F4C5E" w14:textId="0E79620E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органа, предоставляющего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14:paraId="6631B6EC" w14:textId="2DFF4E54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43678F" w14:textId="66BF688B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если запрос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подан в многофункциональный центр).</w:t>
      </w:r>
    </w:p>
    <w:p w14:paraId="60E89B09" w14:textId="5B0778B4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14:paraId="56908A0D" w14:textId="0321657F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результата (результатов)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0CF024" w14:textId="037C1E9E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которого заявителю предоставляется результат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653945" w14:textId="2DE4EE2E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реестровой записи о результате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реестровая запись);</w:t>
      </w:r>
    </w:p>
    <w:p w14:paraId="5752DBA4" w14:textId="7B535548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C10FAD" w14:textId="413FCADB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получения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83254F" w14:textId="7C012710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Положения, указанные в пункте 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приводятся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14:paraId="273B09CA" w14:textId="744D3AE7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максимальном сроке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исчисляется со дня регистрации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EF345CE" w14:textId="52AB42EF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поданы заявителем посредством почтового отправления 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C9A4E2" w14:textId="4B01A246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федеральной государственной информационной системе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 (функций)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Единый портал государственных и муниципальных услуг),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C76305" w14:textId="10E2024A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поданы заявителем в многофункциональном центре.</w:t>
      </w:r>
    </w:p>
    <w:p w14:paraId="232E8678" w14:textId="161E69CB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4AE9604B" w14:textId="39DA7E72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Правовые основания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информации о порядке досудебного (внесудебного) обжалования решений и действий (бездействия)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муниципальных служащих, работников.</w:t>
      </w:r>
    </w:p>
    <w:p w14:paraId="761FE7A6" w14:textId="052EB3AC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4106B34E" w14:textId="78C431F7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 способы подачи запроса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содержать:</w:t>
      </w:r>
    </w:p>
    <w:p w14:paraId="391995AC" w14:textId="79D5EB6B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58FB543" w14:textId="77777777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152993A6" w14:textId="77777777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771205A4" w14:textId="20394744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сведения,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6F6994" w14:textId="77777777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информации;</w:t>
      </w:r>
    </w:p>
    <w:p w14:paraId="12321621" w14:textId="69AE51B7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2687AEC8" w14:textId="0FAEEC9C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3E48EA60" w14:textId="59C4BE78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14:paraId="0E5435CD" w14:textId="075D5B1C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14:paraId="4FA0B38B" w14:textId="4C89A3CF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информацию об исчерпывающем перечне таких оснований.</w:t>
      </w:r>
    </w:p>
    <w:p w14:paraId="6314AC91" w14:textId="7657E042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2B2D250C" w14:textId="5A28431A" w:rsidR="006E3A8F" w:rsidRPr="006E3A8F" w:rsidRDefault="00DF455C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14:paraId="7DF30630" w14:textId="13C80892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возможность приостановления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законодательством Российской Федерации;</w:t>
      </w:r>
    </w:p>
    <w:p w14:paraId="6F414E8E" w14:textId="4531960D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6F85D0" w14:textId="0CC24A5F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критерии принятия решения о приостановлении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включаемые в состав описания соответствующих административных процедур.</w:t>
      </w:r>
    </w:p>
    <w:p w14:paraId="4C6D4983" w14:textId="1F0E03CD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17AA1556" w14:textId="22966078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платы, взимаемой с заявителя при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14:paraId="7301498C" w14:textId="1C63B3A4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6F80BD" w14:textId="24A4490B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AA9652" w14:textId="7D3FA5DA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655A274" w14:textId="23E9F5BC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включается перечень показателей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электронной форме, своевременное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(отсутствие нарушений сроков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вариантом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доступность инструментов совершения в электронном виде платежей, необходимых для получения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удобство информирования заявителя о ходе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получения результата предоставления услуги.</w:t>
      </w:r>
    </w:p>
    <w:p w14:paraId="3E460DBD" w14:textId="46B3B475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требования к предоставлению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14:paraId="2089DE15" w14:textId="190F4EDA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199DF9" w14:textId="518B5826"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размер платы за предоставление указанных в подпункте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14:paraId="1962CE48" w14:textId="69C1940D" w:rsidR="0009266D" w:rsidRPr="006444BC" w:rsidRDefault="006E3A8F" w:rsidP="00DF45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перечень информационных систем, используемых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4E5A2B" w14:textId="05A4805C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14:paraId="5DE5F178" w14:textId="02101485"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включающий в том числе варианты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без рассмотрения (при необходимости)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6D7E3B" w14:textId="34B76C4C"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писание административной процедуры профилирования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8907E04" w14:textId="620AC077"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14:paraId="3A3F3E76" w14:textId="17B32E46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14:paraId="274C1AFF" w14:textId="17D3A0A3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14:paraId="2DB47238" w14:textId="1DA56B6E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Подразделы,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формируются по количеству вариантов предоставления услуги, предусмотренных подпунктом </w:t>
      </w:r>
      <w:r w:rsidR="00510F1E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25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должны содержать результат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перечень и описание административных процедур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также максимальный срок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14:paraId="7E8E900D" w14:textId="6E172955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В описание административной процедуры приема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14:paraId="3E394E64" w14:textId="6E46AE66"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запроса и перечень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способы подачи таких запроса 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811BFC" w14:textId="680283DE"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F1B5B3A" w14:textId="7BF56C05"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(отсутствие) возможности подачи запроса представителем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787A142" w14:textId="77387F2A"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4204B7" w14:textId="3FD82BC2"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 о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рган</w:t>
      </w:r>
      <w:r w:rsidR="001179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приеме запроса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сведения о возможности подачи запроса в многофункциональный центр (при наличии такой возможности)</w:t>
      </w:r>
      <w:r w:rsidR="007019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BBD2F8" w14:textId="001211D9" w:rsidR="006444BC" w:rsidRPr="009B1714" w:rsidRDefault="007019E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е) в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озможность (невозможность) приема органом, предоставляющим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94F0BE2" w14:textId="77777777" w:rsidR="007E14F2" w:rsidRDefault="007019E0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с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рок регистрации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услуги, в 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предоставляющ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муниципальную услугу,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в многофункциональном центре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74775B" w14:textId="3EE2EF6D" w:rsidR="006444BC" w:rsidRPr="006444BC" w:rsidRDefault="007E14F2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который должен содержать:</w:t>
      </w:r>
    </w:p>
    <w:p w14:paraId="6E13E1C8" w14:textId="1ACD1A55"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органа или организации, в адрес которых направляется межведомственный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C99C16" w14:textId="7D4C7C95"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аправляемые в запросе сведения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75B728" w14:textId="0F76CBDB"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апрашиваемые в запросе сведения с указанием их цели использования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F005817" w14:textId="0C0F0133"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нование для информационного запроса, срок его направления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B404D09" w14:textId="229CB4F1" w:rsidR="006444BC" w:rsidRPr="006444BC" w:rsidRDefault="0040478B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рок, в течение которого результат запроса должен поступить в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услугу.</w:t>
      </w:r>
    </w:p>
    <w:p w14:paraId="4CD83493" w14:textId="457DD59E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организует между входящими в его состав структурными подразделениями 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должностными лицами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обмен сведениями, необходимыми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1D65D13B" w14:textId="55893DDC"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14:paraId="66189880" w14:textId="78E1DC85"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в случае отсутствия таких оснований - указание на их отсутствие</w:t>
      </w:r>
      <w:r w:rsidR="00BC11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89F5F0F" w14:textId="26CDEAD3"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и содержание осуществляемых при приостановлении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административных действий</w:t>
      </w:r>
      <w:r w:rsidR="00BC11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0EA640" w14:textId="08B2F603"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возобновления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14:paraId="4E0CE35B" w14:textId="5AC02D0A" w:rsidR="006444BC" w:rsidRPr="006444BC" w:rsidRDefault="007E14F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описание административной процедуры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14:paraId="5F7AE882" w14:textId="49C15EAA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ритерии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услуги;</w:t>
      </w:r>
    </w:p>
    <w:p w14:paraId="0936A3E3" w14:textId="20AC0400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 даты получения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всех сведений, необходимых для принятия решения.</w:t>
      </w:r>
    </w:p>
    <w:p w14:paraId="1039FB15" w14:textId="19A113C9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описание административной процедуры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14:paraId="1B621046" w14:textId="2AB5789E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171763" w14:textId="49ACC5DC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предоставления заявителю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со дня принятия решения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E8EF28" w14:textId="3D214DED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(невозможность) предоставления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или многофункциональным центром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F2BA23A" w14:textId="56474F81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описание административной процедуры получения дополнительных сведений от заявителя включаются следующие положения:</w:t>
      </w:r>
    </w:p>
    <w:p w14:paraId="57FB7CF6" w14:textId="3ACB1340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снования для получения от заявителя дополнительных документов и (или) информации в процессе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F5C6CD" w14:textId="06F28483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получения таких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D893B8" w14:textId="39F9A38F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(отсутствие необходимости)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при необходимости получения от заявителя дополнительных сведений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A7CD3E" w14:textId="5715DD2D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федеральных органов исполнительной власти, органов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14:paraId="53797D5E" w14:textId="5F324065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случае если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предполагает предоставление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</w:t>
      </w:r>
      <w:proofErr w:type="spellStart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режиме, в состав подраздела, содержащего описание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14:paraId="76CB61AD" w14:textId="7BC0D479"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предварительной подачи заявителем запроса о предоставлении ему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</w:t>
      </w:r>
      <w:proofErr w:type="spellStart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режиме или подачи заявителем запроса о предоставлении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после осуществления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мероприятий в соответствии с пунктом 1 части 1 статьи 7.3 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15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6F2494" w14:textId="619A5173"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юридическом факте, поступление которых в информационную систему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является основанием для предоставления заявителю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</w:t>
      </w:r>
      <w:proofErr w:type="spellStart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DB2FFD" w14:textId="3334C0FB"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 которую должны поступить данные сведения</w:t>
      </w:r>
      <w:r w:rsidR="00C76F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CCB7E1" w14:textId="43894271" w:rsidR="006444BC" w:rsidRPr="006444BC" w:rsidRDefault="00C76F7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остав, последовательность и сроки выполнения административных процедур, осуществляемых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поступления в информационную систему данного органа сведений, указанных в подпункте 2 настоящего пункта.</w:t>
      </w:r>
    </w:p>
    <w:p w14:paraId="20B70AB5" w14:textId="70C30458"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Раздел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из следующих подразделов:</w:t>
      </w:r>
    </w:p>
    <w:p w14:paraId="29227EAC" w14:textId="36912FAD"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принятием ими решений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6259D0" w14:textId="393BCE0E"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порядок и формы контроля за полнотой и качеством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1C456B" w14:textId="47F1B848"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тветственность должностных лиц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A0174E" w14:textId="16E404CB"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оложения, характеризующие требования к порядку и формам контроля за предоставлением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со стороны граждан, их объединений и организаций.</w:t>
      </w:r>
    </w:p>
    <w:p w14:paraId="0BDAD241" w14:textId="06D73A99" w:rsidR="006444BC" w:rsidRPr="006444BC" w:rsidRDefault="00454F07" w:rsidP="00BD2F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многофункционального центра, организаций, указанных в части 1.1 статьи 16 Федерального закона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пособы информирования заявителей о порядке досудебного (внесудебного) обжалования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и способы подачи заявителями жалобы.</w:t>
      </w:r>
    </w:p>
    <w:p w14:paraId="64C0BCF6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0C434" w14:textId="1DBBB4A7" w:rsidR="006444BC" w:rsidRPr="00EE5CDD" w:rsidRDefault="00EE5CDD" w:rsidP="00EE5C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EE5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согласования и утверждения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EE5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14:paraId="7A83B01E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0855B4" w14:textId="38DC13E9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 административного регламента формируется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 в машиночитаемом формате в электронном виде в реестре услуг.</w:t>
      </w:r>
    </w:p>
    <w:p w14:paraId="3FCC95F5" w14:textId="58BE0C90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14:paraId="26A1C15B" w14:textId="44012ADE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органам,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услуги;</w:t>
      </w:r>
    </w:p>
    <w:p w14:paraId="2683825F" w14:textId="5DB09A9D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органам и организациям, участвующим в согласовании проекта административного регламента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вопросу осуществления межведомственного информационного взаимодействия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органы, участвующие в согласовании);</w:t>
      </w:r>
    </w:p>
    <w:p w14:paraId="1E2D46D6" w14:textId="6C2BAE7E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уполномоченному на проведение экспертизы проекта административного регламента</w:t>
      </w:r>
      <w:r w:rsidR="00C533A2" w:rsidRP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</w:t>
      </w:r>
      <w:r w:rsidR="00C533A2" w:rsidRP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должностное лицо, уполномоченное на проведение экспертизы)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034ECB" w14:textId="430FD9E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Органы, участвующие в согласовании, а также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F2543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7BF28D6C" w14:textId="422F7B52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E655D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срок, не превышающий 5 рабочих дней с даты поступления его на согласование в реестре услуг.</w:t>
      </w:r>
    </w:p>
    <w:p w14:paraId="6B1DE8B7" w14:textId="7DC5122A" w:rsidR="00974EF6" w:rsidRDefault="002A7ACE" w:rsidP="00974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органом, предоставляющим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официальном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328539C" w14:textId="0B44CA10" w:rsidR="006444BC" w:rsidRPr="006444BC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5D1C4663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20C51F14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4546174F" w14:textId="69B0BC5B" w:rsidR="006444BC" w:rsidRPr="006444BC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рассматривает поступившие замечания.</w:t>
      </w:r>
    </w:p>
    <w:p w14:paraId="21607C35" w14:textId="42BDBE29" w:rsidR="00974EF6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в соответствии с Федеральным законом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F911C2" w14:textId="3096236F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указанные в подпункте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6A2B1411" w14:textId="4F4021B3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возражений к замечаниям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11ADD327" w14:textId="3BDE1888"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согласовывает проект административного регламента, проставляя соответствующую отметку в листе согласования.</w:t>
      </w:r>
    </w:p>
    <w:p w14:paraId="548A4620" w14:textId="09FC6EFE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57B113FD" w14:textId="25F5ADED"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3F58ACFF" w14:textId="33A3AA8F"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направляет проект административного регламента на экспертизу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лицу, уполномоченному на проведение экспертизы,</w:t>
      </w:r>
      <w:r w:rsidR="00F2543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F1958B" w14:textId="4696DEE2"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урегулирования разногласий по результатам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02C659" w14:textId="289807C9" w:rsidR="006444BC" w:rsidRPr="006444BC" w:rsidRDefault="00F2543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административного регламента.</w:t>
      </w:r>
    </w:p>
    <w:p w14:paraId="777FF76E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2E005" w14:textId="36EAE241" w:rsidR="006444BC" w:rsidRPr="00F2543F" w:rsidRDefault="00F2543F" w:rsidP="00F2543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экспертизы проектов</w:t>
      </w:r>
      <w:r w:rsidRPr="003C05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14:paraId="08691982" w14:textId="77777777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0433BE" w14:textId="4CB9C6B6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Экспертиза проектов административных регламентов проводится 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реестре услуг.</w:t>
      </w:r>
    </w:p>
    <w:p w14:paraId="5D72EFF8" w14:textId="530C59E2" w:rsidR="003C0562" w:rsidRDefault="003C056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 определяется нормативным правовым актом органа, предоставляющего муниципальную услугу.</w:t>
      </w:r>
    </w:p>
    <w:p w14:paraId="1341DD9D" w14:textId="71750049" w:rsidR="006444BC" w:rsidRPr="006444BC" w:rsidRDefault="003C056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экспертизы являются:</w:t>
      </w:r>
    </w:p>
    <w:p w14:paraId="60DF7E7D" w14:textId="514D48C8"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проектов административных регламентов требованиям пунктов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2, 3, 4 и 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0472EC" w14:textId="649BD3CC"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критериев принятия решения требованиям, предусмотренным абзацем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B9CF0E" w14:textId="7BEF9CC7"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054927BA" w14:textId="32724720"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рассмотрения проекта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14:paraId="6285C3AA" w14:textId="3DD82F91"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согласования.</w:t>
      </w:r>
    </w:p>
    <w:p w14:paraId="40B03A55" w14:textId="68C9E030"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 и вносит замечания в протокол разногласий.</w:t>
      </w:r>
    </w:p>
    <w:p w14:paraId="43BAA618" w14:textId="2519288B"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в заключении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уполномоченного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предложений к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обеспечивает учет таких замечаний и предложений.</w:t>
      </w:r>
    </w:p>
    <w:p w14:paraId="6A82D10A" w14:textId="601824A3"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разногласий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вносит в протокол разногласий возражения на замечания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9A632C" w14:textId="48583F65"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возражения, представленные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 с даты внесения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таких возражений в протокол разногласий.</w:t>
      </w:r>
    </w:p>
    <w:p w14:paraId="06A73F27" w14:textId="7CA50407"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864AF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протоколе разногласий.</w:t>
      </w:r>
    </w:p>
    <w:p w14:paraId="2A9C0755" w14:textId="1C05193A" w:rsidR="006444BC" w:rsidRPr="000403EC" w:rsidRDefault="00864AFF" w:rsidP="003F39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Разногласия по проекту административного регламента между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разрешаются в порядке,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нормативным правовым актом Администрации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поселения.</w:t>
      </w:r>
    </w:p>
    <w:sectPr w:rsidR="006444BC" w:rsidRPr="000403EC" w:rsidSect="003F73A2">
      <w:headerReference w:type="even" r:id="rId9"/>
      <w:footerReference w:type="default" r:id="rId10"/>
      <w:pgSz w:w="11900" w:h="16840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38041" w14:textId="77777777" w:rsidR="006B55F8" w:rsidRDefault="006B55F8">
      <w:pPr>
        <w:spacing w:after="0" w:line="240" w:lineRule="auto"/>
      </w:pPr>
      <w:r>
        <w:separator/>
      </w:r>
    </w:p>
  </w:endnote>
  <w:endnote w:type="continuationSeparator" w:id="0">
    <w:p w14:paraId="5D17C9BA" w14:textId="77777777" w:rsidR="006B55F8" w:rsidRDefault="006B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17014"/>
      <w:docPartObj>
        <w:docPartGallery w:val="Page Numbers (Bottom of Page)"/>
        <w:docPartUnique/>
      </w:docPartObj>
    </w:sdtPr>
    <w:sdtEndPr/>
    <w:sdtContent>
      <w:p w14:paraId="1F4E2A85" w14:textId="6DB9EF80" w:rsidR="00A329B1" w:rsidRDefault="00A329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1E">
          <w:rPr>
            <w:noProof/>
          </w:rPr>
          <w:t>5</w:t>
        </w:r>
        <w:r>
          <w:fldChar w:fldCharType="end"/>
        </w:r>
      </w:p>
    </w:sdtContent>
  </w:sdt>
  <w:p w14:paraId="24135051" w14:textId="77777777" w:rsidR="00A329B1" w:rsidRDefault="00A329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0F09" w14:textId="77777777" w:rsidR="006B55F8" w:rsidRDefault="006B55F8">
      <w:pPr>
        <w:spacing w:after="0" w:line="240" w:lineRule="auto"/>
      </w:pPr>
      <w:r>
        <w:separator/>
      </w:r>
    </w:p>
  </w:footnote>
  <w:footnote w:type="continuationSeparator" w:id="0">
    <w:p w14:paraId="224DA3C0" w14:textId="77777777" w:rsidR="006B55F8" w:rsidRDefault="006B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614433864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5FB5F98F" w14:textId="77777777" w:rsidR="001C157E" w:rsidRDefault="001C157E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333DF24" w14:textId="77777777" w:rsidR="001C157E" w:rsidRDefault="001C1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BB"/>
    <w:rsid w:val="000403EC"/>
    <w:rsid w:val="00043296"/>
    <w:rsid w:val="00082668"/>
    <w:rsid w:val="0009266D"/>
    <w:rsid w:val="000E58BB"/>
    <w:rsid w:val="0011796E"/>
    <w:rsid w:val="001216B1"/>
    <w:rsid w:val="00154BF2"/>
    <w:rsid w:val="0018488D"/>
    <w:rsid w:val="001C157E"/>
    <w:rsid w:val="001D082D"/>
    <w:rsid w:val="00211046"/>
    <w:rsid w:val="00211412"/>
    <w:rsid w:val="0029736A"/>
    <w:rsid w:val="002A7ACE"/>
    <w:rsid w:val="002F691D"/>
    <w:rsid w:val="00375025"/>
    <w:rsid w:val="003C0562"/>
    <w:rsid w:val="003F39D5"/>
    <w:rsid w:val="003F73A2"/>
    <w:rsid w:val="0040478B"/>
    <w:rsid w:val="004318B3"/>
    <w:rsid w:val="00454F07"/>
    <w:rsid w:val="00491606"/>
    <w:rsid w:val="004A46EC"/>
    <w:rsid w:val="004A7F42"/>
    <w:rsid w:val="00510F1E"/>
    <w:rsid w:val="00522E31"/>
    <w:rsid w:val="00606966"/>
    <w:rsid w:val="00615CB2"/>
    <w:rsid w:val="006444BC"/>
    <w:rsid w:val="00651C77"/>
    <w:rsid w:val="00663C8C"/>
    <w:rsid w:val="006B55F8"/>
    <w:rsid w:val="006E3A8F"/>
    <w:rsid w:val="007019E0"/>
    <w:rsid w:val="007563C6"/>
    <w:rsid w:val="0076655A"/>
    <w:rsid w:val="007E14F2"/>
    <w:rsid w:val="00844706"/>
    <w:rsid w:val="008475F5"/>
    <w:rsid w:val="00864AFF"/>
    <w:rsid w:val="00892F24"/>
    <w:rsid w:val="008A0BED"/>
    <w:rsid w:val="008B2428"/>
    <w:rsid w:val="008E3B25"/>
    <w:rsid w:val="009158CC"/>
    <w:rsid w:val="00920653"/>
    <w:rsid w:val="00950BCC"/>
    <w:rsid w:val="009642F6"/>
    <w:rsid w:val="00974EF6"/>
    <w:rsid w:val="00994692"/>
    <w:rsid w:val="009B1714"/>
    <w:rsid w:val="009B208A"/>
    <w:rsid w:val="009E1614"/>
    <w:rsid w:val="009E6640"/>
    <w:rsid w:val="00A21679"/>
    <w:rsid w:val="00A329B1"/>
    <w:rsid w:val="00AD15D6"/>
    <w:rsid w:val="00B04FAD"/>
    <w:rsid w:val="00B747C1"/>
    <w:rsid w:val="00BC11A1"/>
    <w:rsid w:val="00BD2F55"/>
    <w:rsid w:val="00C00321"/>
    <w:rsid w:val="00C07F85"/>
    <w:rsid w:val="00C50307"/>
    <w:rsid w:val="00C533A2"/>
    <w:rsid w:val="00C76F73"/>
    <w:rsid w:val="00CA0222"/>
    <w:rsid w:val="00CB6A93"/>
    <w:rsid w:val="00D455A2"/>
    <w:rsid w:val="00D64703"/>
    <w:rsid w:val="00D71FD3"/>
    <w:rsid w:val="00D83B0F"/>
    <w:rsid w:val="00DF455C"/>
    <w:rsid w:val="00E430E5"/>
    <w:rsid w:val="00E655DB"/>
    <w:rsid w:val="00E811CE"/>
    <w:rsid w:val="00EB14E7"/>
    <w:rsid w:val="00EC2CF4"/>
    <w:rsid w:val="00EE5CDD"/>
    <w:rsid w:val="00EE70F9"/>
    <w:rsid w:val="00EF6D1E"/>
    <w:rsid w:val="00F169C4"/>
    <w:rsid w:val="00F23756"/>
    <w:rsid w:val="00F2543F"/>
    <w:rsid w:val="00F96506"/>
    <w:rsid w:val="00FB1037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9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  <w:style w:type="paragraph" w:styleId="a6">
    <w:name w:val="footer"/>
    <w:basedOn w:val="a"/>
    <w:link w:val="a7"/>
    <w:uiPriority w:val="99"/>
    <w:unhideWhenUsed/>
    <w:rsid w:val="00A3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9B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  <w:style w:type="paragraph" w:styleId="a6">
    <w:name w:val="footer"/>
    <w:basedOn w:val="a"/>
    <w:link w:val="a7"/>
    <w:uiPriority w:val="99"/>
    <w:unhideWhenUsed/>
    <w:rsid w:val="00A3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9B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9F72-55F6-4340-8543-078F7997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Glav_spec</cp:lastModifiedBy>
  <cp:revision>7</cp:revision>
  <cp:lastPrinted>2022-08-08T05:42:00Z</cp:lastPrinted>
  <dcterms:created xsi:type="dcterms:W3CDTF">2022-08-03T05:29:00Z</dcterms:created>
  <dcterms:modified xsi:type="dcterms:W3CDTF">2022-08-18T06:35:00Z</dcterms:modified>
</cp:coreProperties>
</file>