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17" w:rsidRPr="00424C17" w:rsidRDefault="00424C17" w:rsidP="00424C17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24C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A99C7E1" wp14:editId="1895B65E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</w:t>
      </w:r>
      <w:proofErr w:type="spellEnd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</w:t>
      </w:r>
      <w:proofErr w:type="spellStart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</w:t>
      </w:r>
      <w:proofErr w:type="spellEnd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proofErr w:type="spellStart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</w:t>
      </w:r>
      <w:proofErr w:type="spellEnd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7B5878" w:rsidRPr="00335600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5878" w:rsidRPr="001D17BD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7B5878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51"/>
      </w:tblGrid>
      <w:tr w:rsidR="002864DC" w:rsidTr="00B85680">
        <w:tc>
          <w:tcPr>
            <w:tcW w:w="4536" w:type="dxa"/>
          </w:tcPr>
          <w:p w:rsidR="002864DC" w:rsidRPr="00A11CFA" w:rsidRDefault="002864DC" w:rsidP="00B85680">
            <w:pPr>
              <w:pStyle w:val="a3"/>
              <w:ind w:right="-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О внесении    изменений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в    решение Собрания депутатов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Камышевского</w:t>
            </w:r>
            <w:proofErr w:type="spellEnd"/>
            <w:r w:rsidRPr="00A11CF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№ 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«О земельном налоге»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1" w:type="dxa"/>
          </w:tcPr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64DC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Принято Собранием депутов </w:t>
      </w:r>
    </w:p>
    <w:p w:rsidR="002D641B" w:rsidRPr="00A11CFA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Камышевского сельского поселения                       </w:t>
      </w:r>
      <w:r w:rsidR="00A02F93">
        <w:rPr>
          <w:rFonts w:ascii="Times New Roman" w:hAnsi="Times New Roman"/>
          <w:noProof/>
          <w:sz w:val="28"/>
          <w:szCs w:val="28"/>
        </w:rPr>
        <w:t xml:space="preserve">  </w:t>
      </w:r>
      <w:r w:rsidR="00424C17">
        <w:rPr>
          <w:rFonts w:ascii="Times New Roman" w:hAnsi="Times New Roman"/>
          <w:noProof/>
          <w:sz w:val="28"/>
          <w:szCs w:val="28"/>
        </w:rPr>
        <w:t xml:space="preserve">                   </w:t>
      </w:r>
      <w:r w:rsidR="009F06D2">
        <w:rPr>
          <w:rFonts w:ascii="Times New Roman" w:hAnsi="Times New Roman"/>
          <w:noProof/>
          <w:sz w:val="28"/>
          <w:szCs w:val="28"/>
        </w:rPr>
        <w:t>24</w:t>
      </w:r>
      <w:r w:rsidR="00424C17">
        <w:rPr>
          <w:rFonts w:ascii="Times New Roman" w:hAnsi="Times New Roman"/>
          <w:noProof/>
          <w:sz w:val="28"/>
          <w:szCs w:val="28"/>
        </w:rPr>
        <w:t>.</w:t>
      </w:r>
      <w:r w:rsidR="009F06D2">
        <w:rPr>
          <w:rFonts w:ascii="Times New Roman" w:hAnsi="Times New Roman"/>
          <w:noProof/>
          <w:sz w:val="28"/>
          <w:szCs w:val="28"/>
        </w:rPr>
        <w:t>11</w:t>
      </w:r>
      <w:r w:rsidR="00424C17">
        <w:rPr>
          <w:rFonts w:ascii="Times New Roman" w:hAnsi="Times New Roman"/>
          <w:noProof/>
          <w:sz w:val="28"/>
          <w:szCs w:val="28"/>
        </w:rPr>
        <w:t>.2023</w:t>
      </w:r>
      <w:r>
        <w:rPr>
          <w:rFonts w:ascii="Times New Roman" w:hAnsi="Times New Roman"/>
          <w:noProof/>
          <w:sz w:val="28"/>
          <w:szCs w:val="28"/>
        </w:rPr>
        <w:t xml:space="preserve"> года</w:t>
      </w:r>
    </w:p>
    <w:p w:rsidR="002864DC" w:rsidRDefault="002864DC" w:rsidP="00240F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0DF" w:rsidRPr="00F210D9" w:rsidRDefault="00A430DF" w:rsidP="002864D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0D9">
        <w:rPr>
          <w:rFonts w:ascii="Times New Roman" w:eastAsia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</w:t>
      </w:r>
      <w:r w:rsidR="00FB2087">
        <w:rPr>
          <w:rFonts w:ascii="Times New Roman" w:eastAsia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2087">
        <w:rPr>
          <w:rFonts w:ascii="Times New Roman" w:eastAsia="Times New Roman" w:hAnsi="Times New Roman" w:cs="Times New Roman"/>
          <w:sz w:val="28"/>
          <w:szCs w:val="28"/>
        </w:rPr>
        <w:t xml:space="preserve"> и в целях приведения в соответствие с Федеральными и областными законодательными актами,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2864DC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430DF" w:rsidRPr="00F210D9" w:rsidRDefault="00A430DF" w:rsidP="002864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0D9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A430DF" w:rsidRPr="00F210D9" w:rsidRDefault="00A430DF" w:rsidP="00A430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proofErr w:type="spellStart"/>
      <w:r w:rsidR="002864DC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2864DC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2864D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40F06">
        <w:rPr>
          <w:rFonts w:ascii="Times New Roman" w:eastAsia="Times New Roman" w:hAnsi="Times New Roman" w:cs="Times New Roman"/>
          <w:sz w:val="28"/>
          <w:szCs w:val="28"/>
        </w:rPr>
        <w:t>9</w:t>
      </w:r>
      <w:r w:rsidR="002864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82215B" w:rsidRPr="0082215B" w:rsidRDefault="0082215B" w:rsidP="008221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215B">
        <w:rPr>
          <w:rFonts w:ascii="Times New Roman" w:hAnsi="Times New Roman"/>
          <w:sz w:val="28"/>
          <w:szCs w:val="28"/>
        </w:rPr>
        <w:t xml:space="preserve">1) абзац </w:t>
      </w:r>
      <w:r w:rsidR="008C032A">
        <w:rPr>
          <w:rFonts w:ascii="Times New Roman" w:hAnsi="Times New Roman"/>
          <w:sz w:val="28"/>
          <w:szCs w:val="28"/>
        </w:rPr>
        <w:t>3 подпункта 1</w:t>
      </w:r>
      <w:r w:rsidRPr="0082215B">
        <w:rPr>
          <w:rFonts w:ascii="Times New Roman" w:hAnsi="Times New Roman"/>
          <w:sz w:val="28"/>
          <w:szCs w:val="28"/>
        </w:rPr>
        <w:t xml:space="preserve"> пункта 2 изложить в следующей редакции:</w:t>
      </w:r>
    </w:p>
    <w:p w:rsidR="008C1FD4" w:rsidRPr="00560317" w:rsidRDefault="008C1FD4" w:rsidP="008C1FD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1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60317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9" w:history="1">
        <w:r w:rsidRPr="002D706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жилищным фондом</w:t>
        </w:r>
      </w:hyperlink>
      <w:r w:rsidRPr="00560317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0" w:history="1">
        <w:r w:rsidRPr="002D706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исключением</w:t>
        </w:r>
      </w:hyperlink>
      <w:r w:rsidRPr="00560317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560317">
        <w:rPr>
          <w:rFonts w:ascii="Times New Roman" w:eastAsia="Times New Roman" w:hAnsi="Times New Roman" w:cs="Times New Roman"/>
          <w:sz w:val="28"/>
          <w:szCs w:val="28"/>
        </w:rPr>
        <w:t>;»;</w:t>
      </w:r>
    </w:p>
    <w:p w:rsidR="008C1FD4" w:rsidRDefault="008C1FD4" w:rsidP="008C1FD4">
      <w:pPr>
        <w:shd w:val="clear" w:color="auto" w:fill="FFFFFF"/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lastRenderedPageBreak/>
        <w:t xml:space="preserve">        </w:t>
      </w:r>
      <w:r w:rsidR="00A02F9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2) Пункт 4 изложить в следующей редакции:</w:t>
      </w:r>
    </w:p>
    <w:p w:rsidR="008C1FD4" w:rsidRDefault="008C1FD4" w:rsidP="008C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4. От уплаты земельного налога освобождаются</w:t>
      </w:r>
      <w:r w:rsidRPr="003322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1FD4" w:rsidRDefault="008C1FD4" w:rsidP="00A02F93">
      <w:pPr>
        <w:widowControl w:val="0"/>
        <w:shd w:val="clear" w:color="auto" w:fill="FFFFFF"/>
        <w:tabs>
          <w:tab w:val="left" w:leader="underscore" w:pos="8117"/>
        </w:tabs>
        <w:autoSpaceDE w:val="0"/>
        <w:autoSpaceDN w:val="0"/>
        <w:adjustRightInd w:val="0"/>
        <w:spacing w:after="0"/>
        <w:ind w:right="75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36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земельные участки, </w:t>
      </w:r>
      <w:r w:rsidRPr="002864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предоставленные </w:t>
      </w:r>
      <w:r w:rsidRPr="002864DC">
        <w:rPr>
          <w:rFonts w:ascii="Times New Roman" w:eastAsia="Times New Roman" w:hAnsi="Times New Roman" w:cs="Times New Roman"/>
          <w:color w:val="020B22"/>
          <w:sz w:val="28"/>
          <w:szCs w:val="28"/>
        </w:rPr>
        <w:t>для индивидуального жилищного строитель</w:t>
      </w:r>
      <w:r w:rsidRPr="002864DC">
        <w:rPr>
          <w:rFonts w:ascii="Times New Roman" w:eastAsia="Times New Roman" w:hAnsi="Times New Roman" w:cs="Times New Roman"/>
          <w:color w:val="020B22"/>
          <w:sz w:val="28"/>
          <w:szCs w:val="28"/>
        </w:rPr>
        <w:softHyphen/>
        <w:t>ства, ведения личного подсобного хозяйства или создания крестьянского (фермерского) хозяйства</w:t>
      </w:r>
      <w:r w:rsidRPr="002864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граждане Российской Федерации, проживающие на территории </w:t>
      </w:r>
      <w:proofErr w:type="spellStart"/>
      <w:r w:rsidRPr="002864D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амышевского</w:t>
      </w:r>
      <w:proofErr w:type="spellEnd"/>
      <w:r w:rsidRPr="002864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сельского поселения не менее 5 лет,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лет,</w:t>
      </w:r>
      <w:r w:rsidRPr="002864DC">
        <w:rPr>
          <w:rFonts w:ascii="Times New Roman" w:eastAsia="Arial" w:hAnsi="Times New Roman" w:cs="Times New Roman"/>
          <w:sz w:val="28"/>
          <w:szCs w:val="28"/>
        </w:rPr>
        <w:t xml:space="preserve"> в</w:t>
      </w:r>
      <w:r w:rsidRPr="002864DC">
        <w:rPr>
          <w:rFonts w:ascii="Calibri" w:eastAsia="Arial" w:hAnsi="Calibri" w:cs="Arial"/>
          <w:sz w:val="28"/>
          <w:szCs w:val="28"/>
        </w:rPr>
        <w:t xml:space="preserve"> </w:t>
      </w:r>
      <w:r w:rsidRPr="002864DC">
        <w:rPr>
          <w:rFonts w:ascii="Times New Roman" w:eastAsia="Arial" w:hAnsi="Times New Roman" w:cs="Times New Roman"/>
          <w:sz w:val="28"/>
          <w:szCs w:val="28"/>
        </w:rPr>
        <w:t>соответствии со статьями 8</w:t>
      </w:r>
      <w:r w:rsidRPr="002864DC">
        <w:rPr>
          <w:rFonts w:ascii="Times New Roman" w:eastAsia="Arial" w:hAnsi="Times New Roman" w:cs="Times New Roman"/>
          <w:sz w:val="28"/>
          <w:szCs w:val="28"/>
          <w:vertAlign w:val="superscript"/>
        </w:rPr>
        <w:t xml:space="preserve">2 </w:t>
      </w:r>
      <w:r w:rsidRPr="002864DC">
        <w:rPr>
          <w:rFonts w:ascii="Times New Roman" w:eastAsia="Arial" w:hAnsi="Times New Roman" w:cs="Times New Roman"/>
          <w:sz w:val="28"/>
          <w:szCs w:val="28"/>
        </w:rPr>
        <w:t>и 8</w:t>
      </w:r>
      <w:r w:rsidRPr="002864DC">
        <w:rPr>
          <w:rFonts w:ascii="Times New Roman" w:eastAsia="Arial" w:hAnsi="Times New Roman" w:cs="Times New Roman"/>
          <w:sz w:val="28"/>
          <w:szCs w:val="28"/>
          <w:vertAlign w:val="superscript"/>
        </w:rPr>
        <w:t>3</w:t>
      </w:r>
      <w:r w:rsidRPr="002864DC">
        <w:rPr>
          <w:rFonts w:ascii="Times New Roman" w:eastAsia="Arial" w:hAnsi="Times New Roman" w:cs="Times New Roman"/>
          <w:sz w:val="28"/>
          <w:szCs w:val="28"/>
        </w:rPr>
        <w:t xml:space="preserve"> Областного закона от 22.07.2003 №19-ЗС «О регулировании земельных отношений в Ростовской области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8C1FD4" w:rsidRDefault="008C1FD4" w:rsidP="008C1FD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граждане, призванные на военную службу по мобилизации в </w:t>
      </w:r>
      <w:proofErr w:type="gramStart"/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Вооруженные  Силы</w:t>
      </w:r>
      <w:proofErr w:type="gramEnd"/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Российской Федерации, граждане, заключившие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Российской Федерации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 также их супруга (супруг), несовершеннолетние дети, родители (усыновители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="00E63357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E63357" w:rsidRPr="00646088" w:rsidRDefault="00E63357" w:rsidP="008C1FD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организации, включенные в сводный реестр организаций оборонно-промышленного комплекса.</w:t>
      </w:r>
    </w:p>
    <w:p w:rsidR="008C1FD4" w:rsidRDefault="008C1FD4" w:rsidP="008C1FD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Основанием для предоставления льготы</w:t>
      </w:r>
      <w:r w:rsidR="007E0F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является:</w:t>
      </w:r>
    </w:p>
    <w:p w:rsidR="003063B4" w:rsidRPr="002864DC" w:rsidRDefault="003063B4" w:rsidP="003063B4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783168"/>
      <w:r>
        <w:rPr>
          <w:rFonts w:ascii="Times New Roman" w:eastAsia="Arial" w:hAnsi="Times New Roman" w:cs="Times New Roman"/>
          <w:sz w:val="28"/>
          <w:szCs w:val="28"/>
        </w:rPr>
        <w:t xml:space="preserve">для граждан, указанных в абзаце </w:t>
      </w:r>
      <w:r w:rsidR="00E63357">
        <w:rPr>
          <w:rFonts w:ascii="Times New Roman" w:eastAsia="Arial" w:hAnsi="Times New Roman" w:cs="Times New Roman"/>
          <w:sz w:val="28"/>
          <w:szCs w:val="28"/>
        </w:rPr>
        <w:t>2</w:t>
      </w:r>
      <w:r>
        <w:rPr>
          <w:rFonts w:ascii="Times New Roman" w:eastAsia="Arial" w:hAnsi="Times New Roman" w:cs="Times New Roman"/>
          <w:sz w:val="28"/>
          <w:szCs w:val="28"/>
        </w:rPr>
        <w:t xml:space="preserve"> пункта 4, заявление о предоставлении налоговой льготы и документы, подтверждающие право налогоплательщика на налоговую льготу, установленную настоящим решением, предоставляются налогоплательщиками в налоговый орган по своему выбору в соответствии с пунктом 10 статьи 396 части второй Налогового кодекса Российской Федерации;</w:t>
      </w:r>
    </w:p>
    <w:bookmarkEnd w:id="0"/>
    <w:p w:rsidR="008C1FD4" w:rsidRDefault="008C1FD4" w:rsidP="003063B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063B4">
        <w:rPr>
          <w:rFonts w:ascii="Times New Roman" w:eastAsia="Arial" w:hAnsi="Times New Roman" w:cs="Times New Roman"/>
          <w:sz w:val="28"/>
          <w:szCs w:val="28"/>
        </w:rPr>
        <w:t xml:space="preserve">для граждан, указанных в абзаце </w:t>
      </w:r>
      <w:r w:rsidR="00E63357">
        <w:rPr>
          <w:rFonts w:ascii="Times New Roman" w:eastAsia="Arial" w:hAnsi="Times New Roman" w:cs="Times New Roman"/>
          <w:sz w:val="28"/>
          <w:szCs w:val="28"/>
        </w:rPr>
        <w:t>3</w:t>
      </w:r>
      <w:r w:rsidR="003063B4">
        <w:rPr>
          <w:rFonts w:ascii="Times New Roman" w:eastAsia="Arial" w:hAnsi="Times New Roman" w:cs="Times New Roman"/>
          <w:sz w:val="28"/>
          <w:szCs w:val="28"/>
        </w:rPr>
        <w:t xml:space="preserve"> пункта 4,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 Силы Российской Федерации, о заключении контракта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Российской Федерации)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копия свидетельства о заключении брака (для супруги (супруга)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копия свидетельства о рождении ребенка, при необходимости копия  свидетельства об установлении отцовства (для несовершеннолетних детей)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копия свидетельства о рождении гражданина, призванного на военную службу по мобилизации в Вооруженные  Силы Российской Федерации (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родителей (усыновителей),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для родителей (усыновителей),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копия акта об усыновлении (для усыновителей)</w:t>
      </w:r>
      <w:r w:rsidR="00E63357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E63357" w:rsidRPr="002864DC" w:rsidRDefault="00E63357" w:rsidP="00E6335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для организаций (предприятий), указанных в абзаце 4 пункта 4, заявление о предоставлении налоговой льготы и документы, подтверждающие право налогоплательщика на налоговую льготу, установленную настоящим решением, предоставляются налогоплательщиками в налоговый орган по своему выбору в соответствии </w:t>
      </w:r>
      <w:r w:rsidR="00AE608F">
        <w:rPr>
          <w:rFonts w:ascii="Times New Roman" w:eastAsia="Arial" w:hAnsi="Times New Roman" w:cs="Times New Roman"/>
          <w:sz w:val="28"/>
          <w:szCs w:val="28"/>
        </w:rPr>
        <w:t>с пунктом 10 статьи 396 части второй Налогового кодекса Российской Федерации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A02F93" w:rsidRDefault="00A02F93" w:rsidP="00A02F93">
      <w:pPr>
        <w:shd w:val="clear" w:color="auto" w:fill="FFFFFF"/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 w:rsidRPr="008C032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Гражданам, призванным на военную службу по мобилизации в Вооруженные Силы Российской Федерации, льгота предоставляется без заявительного порядка.</w:t>
      </w:r>
      <w:r w:rsidR="008C032A" w:rsidRPr="008C032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»</w:t>
      </w:r>
      <w:r w:rsidR="008C032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</w:t>
      </w:r>
    </w:p>
    <w:p w:rsidR="00A02F93" w:rsidRPr="00084275" w:rsidRDefault="00A02F93" w:rsidP="00A02F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2F93">
        <w:tab/>
      </w:r>
      <w:r w:rsidRPr="00084275">
        <w:rPr>
          <w:rFonts w:ascii="Times New Roman" w:hAnsi="Times New Roman"/>
          <w:sz w:val="28"/>
          <w:szCs w:val="28"/>
        </w:rPr>
        <w:t xml:space="preserve">2. </w:t>
      </w:r>
      <w:r w:rsidRPr="00084275">
        <w:rPr>
          <w:rFonts w:ascii="Times New Roman" w:hAnsi="Times New Roman"/>
          <w:spacing w:val="-1"/>
          <w:sz w:val="28"/>
          <w:szCs w:val="28"/>
        </w:rPr>
        <w:t xml:space="preserve">Настоящее решение вступает в силу с 1 января 2024 года, но не ранее чем по истечении </w:t>
      </w:r>
      <w:r w:rsidRPr="00084275">
        <w:rPr>
          <w:rFonts w:ascii="Times New Roman" w:hAnsi="Times New Roman"/>
          <w:sz w:val="28"/>
          <w:szCs w:val="28"/>
        </w:rPr>
        <w:t xml:space="preserve">одного месяца со дня его официального опубликования, за исключением абзаца </w:t>
      </w:r>
      <w:r w:rsidR="00E63357" w:rsidRPr="00084275">
        <w:rPr>
          <w:rFonts w:ascii="Times New Roman" w:hAnsi="Times New Roman"/>
          <w:sz w:val="28"/>
          <w:szCs w:val="28"/>
        </w:rPr>
        <w:t>3</w:t>
      </w:r>
      <w:r w:rsidR="002D7066">
        <w:rPr>
          <w:rFonts w:ascii="Times New Roman" w:hAnsi="Times New Roman"/>
          <w:sz w:val="28"/>
          <w:szCs w:val="28"/>
        </w:rPr>
        <w:t xml:space="preserve"> и 4</w:t>
      </w:r>
      <w:r w:rsidRPr="00084275">
        <w:rPr>
          <w:rFonts w:ascii="Times New Roman" w:hAnsi="Times New Roman"/>
          <w:sz w:val="28"/>
          <w:szCs w:val="28"/>
        </w:rPr>
        <w:t xml:space="preserve"> </w:t>
      </w:r>
      <w:r w:rsidR="00084275" w:rsidRPr="00084275">
        <w:rPr>
          <w:rFonts w:ascii="Times New Roman" w:hAnsi="Times New Roman"/>
          <w:sz w:val="28"/>
          <w:szCs w:val="28"/>
        </w:rPr>
        <w:t xml:space="preserve">подпункта 2 </w:t>
      </w:r>
      <w:r w:rsidRPr="00084275">
        <w:rPr>
          <w:rFonts w:ascii="Times New Roman" w:hAnsi="Times New Roman"/>
          <w:sz w:val="28"/>
          <w:szCs w:val="28"/>
        </w:rPr>
        <w:t xml:space="preserve">пункта </w:t>
      </w:r>
      <w:r w:rsidR="00084275" w:rsidRPr="00084275">
        <w:rPr>
          <w:rFonts w:ascii="Times New Roman" w:hAnsi="Times New Roman"/>
          <w:sz w:val="28"/>
          <w:szCs w:val="28"/>
        </w:rPr>
        <w:t>1</w:t>
      </w:r>
      <w:r w:rsidRPr="00084275">
        <w:rPr>
          <w:rFonts w:ascii="Times New Roman" w:hAnsi="Times New Roman"/>
          <w:sz w:val="28"/>
          <w:szCs w:val="28"/>
        </w:rPr>
        <w:t>.</w:t>
      </w:r>
    </w:p>
    <w:p w:rsidR="00A02F93" w:rsidRPr="00084275" w:rsidRDefault="00A02F93" w:rsidP="00A02F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4275">
        <w:rPr>
          <w:rFonts w:ascii="Times New Roman" w:hAnsi="Times New Roman"/>
          <w:sz w:val="28"/>
          <w:szCs w:val="28"/>
        </w:rPr>
        <w:t xml:space="preserve">3. Положения </w:t>
      </w:r>
      <w:r w:rsidR="00084275" w:rsidRPr="00084275">
        <w:rPr>
          <w:rFonts w:ascii="Times New Roman" w:hAnsi="Times New Roman"/>
          <w:sz w:val="28"/>
          <w:szCs w:val="28"/>
        </w:rPr>
        <w:t xml:space="preserve">абзаца 3 подпункта 2 пункта 1 </w:t>
      </w:r>
      <w:bookmarkStart w:id="1" w:name="_Hlk151124204"/>
      <w:r w:rsidRPr="00084275">
        <w:rPr>
          <w:rFonts w:ascii="Times New Roman" w:hAnsi="Times New Roman"/>
          <w:sz w:val="28"/>
          <w:szCs w:val="28"/>
        </w:rPr>
        <w:t>настоящего решения вступают в силу с момента официального опубликования и применяются к правоотношениям, связанным с уплатой земельного налога за налоговые периоды 2021,2022 и 2023 годов.</w:t>
      </w:r>
    </w:p>
    <w:bookmarkEnd w:id="1"/>
    <w:p w:rsidR="00081814" w:rsidRPr="00084275" w:rsidRDefault="00081814" w:rsidP="000818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1814">
        <w:rPr>
          <w:rFonts w:ascii="Times New Roman" w:hAnsi="Times New Roman"/>
          <w:sz w:val="28"/>
          <w:szCs w:val="28"/>
          <w:lang w:eastAsia="ar-SA"/>
        </w:rPr>
        <w:t>4.  Положения абзаца 4 подпункта 2 пункт 1</w:t>
      </w:r>
      <w:r w:rsidRPr="00081814">
        <w:rPr>
          <w:szCs w:val="28"/>
          <w:lang w:eastAsia="ar-SA"/>
        </w:rPr>
        <w:t xml:space="preserve"> </w:t>
      </w:r>
      <w:r w:rsidRPr="00084275">
        <w:rPr>
          <w:rFonts w:ascii="Times New Roman" w:hAnsi="Times New Roman"/>
          <w:sz w:val="28"/>
          <w:szCs w:val="28"/>
        </w:rPr>
        <w:t>настоящего решения вступают в силу с момента официального опубликования и применяются к правоотношениям,</w:t>
      </w:r>
      <w:r>
        <w:rPr>
          <w:rFonts w:ascii="Times New Roman" w:hAnsi="Times New Roman"/>
          <w:sz w:val="28"/>
          <w:szCs w:val="28"/>
        </w:rPr>
        <w:t xml:space="preserve"> возникшие с 01.01.2023</w:t>
      </w:r>
      <w:r w:rsidRPr="00084275">
        <w:rPr>
          <w:rFonts w:ascii="Times New Roman" w:hAnsi="Times New Roman"/>
          <w:sz w:val="28"/>
          <w:szCs w:val="28"/>
        </w:rPr>
        <w:t>.</w:t>
      </w:r>
    </w:p>
    <w:p w:rsidR="00A02F93" w:rsidRPr="0025358F" w:rsidRDefault="00A02F93" w:rsidP="008C1FD4">
      <w:pPr>
        <w:pStyle w:val="a3"/>
        <w:ind w:firstLine="709"/>
        <w:jc w:val="both"/>
        <w:rPr>
          <w:color w:val="FF0000"/>
          <w:szCs w:val="28"/>
          <w:lang w:eastAsia="ar-SA"/>
        </w:rPr>
      </w:pPr>
    </w:p>
    <w:p w:rsidR="00A02F93" w:rsidRDefault="00A02F93" w:rsidP="008C1FD4">
      <w:pPr>
        <w:pStyle w:val="a3"/>
        <w:ind w:firstLine="709"/>
        <w:jc w:val="both"/>
        <w:rPr>
          <w:szCs w:val="28"/>
          <w:lang w:eastAsia="ar-SA"/>
        </w:rPr>
      </w:pPr>
    </w:p>
    <w:p w:rsidR="00A02F93" w:rsidRDefault="00A02F93" w:rsidP="008C1FD4">
      <w:pPr>
        <w:pStyle w:val="a3"/>
        <w:ind w:firstLine="709"/>
        <w:jc w:val="both"/>
        <w:rPr>
          <w:szCs w:val="28"/>
          <w:lang w:eastAsia="ar-SA"/>
        </w:rPr>
      </w:pPr>
    </w:p>
    <w:p w:rsidR="007B5878" w:rsidRPr="00A02F93" w:rsidRDefault="007B5878" w:rsidP="00A02F93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02F93">
        <w:rPr>
          <w:rFonts w:ascii="Times New Roman" w:hAnsi="Times New Roman"/>
          <w:sz w:val="28"/>
          <w:szCs w:val="28"/>
          <w:lang w:eastAsia="ar-SA"/>
        </w:rPr>
        <w:t>Председатель Собрания депутатов-</w:t>
      </w:r>
    </w:p>
    <w:p w:rsidR="00986F21" w:rsidRDefault="00921318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лава </w:t>
      </w:r>
      <w:proofErr w:type="spellStart"/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</w:t>
      </w:r>
      <w:proofErr w:type="spellEnd"/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</w:t>
      </w:r>
      <w:r w:rsidR="002D2B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A02F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2D2B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B85680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Журбенко</w:t>
      </w:r>
    </w:p>
    <w:p w:rsidR="00986F21" w:rsidRDefault="00986F21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071B" w:rsidRDefault="0026071B" w:rsidP="00260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1CFA" w:rsidRPr="00A11CFA">
        <w:rPr>
          <w:rFonts w:ascii="Times New Roman" w:hAnsi="Times New Roman" w:cs="Times New Roman"/>
          <w:sz w:val="28"/>
          <w:szCs w:val="28"/>
        </w:rPr>
        <w:t xml:space="preserve">х. </w:t>
      </w:r>
      <w:r w:rsidR="00921318">
        <w:rPr>
          <w:rFonts w:ascii="Times New Roman" w:hAnsi="Times New Roman" w:cs="Times New Roman"/>
          <w:sz w:val="28"/>
          <w:szCs w:val="28"/>
        </w:rPr>
        <w:t>Камышев</w:t>
      </w:r>
    </w:p>
    <w:p w:rsidR="0026071B" w:rsidRDefault="003A0E6D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6D2">
        <w:rPr>
          <w:rFonts w:ascii="Times New Roman" w:hAnsi="Times New Roman" w:cs="Times New Roman"/>
          <w:sz w:val="28"/>
          <w:szCs w:val="28"/>
        </w:rPr>
        <w:t>24</w:t>
      </w:r>
      <w:r w:rsidR="00A11CFA" w:rsidRPr="00A11CFA">
        <w:rPr>
          <w:rFonts w:ascii="Times New Roman" w:hAnsi="Times New Roman" w:cs="Times New Roman"/>
          <w:sz w:val="28"/>
          <w:szCs w:val="28"/>
        </w:rPr>
        <w:t>.</w:t>
      </w:r>
      <w:r w:rsidR="00240F06">
        <w:rPr>
          <w:rFonts w:ascii="Times New Roman" w:hAnsi="Times New Roman" w:cs="Times New Roman"/>
          <w:sz w:val="28"/>
          <w:szCs w:val="28"/>
        </w:rPr>
        <w:t>1</w:t>
      </w:r>
      <w:r w:rsidR="00A02F93">
        <w:rPr>
          <w:rFonts w:ascii="Times New Roman" w:hAnsi="Times New Roman" w:cs="Times New Roman"/>
          <w:sz w:val="28"/>
          <w:szCs w:val="28"/>
        </w:rPr>
        <w:t>1</w:t>
      </w:r>
      <w:r w:rsidR="00A11CFA" w:rsidRPr="00A11CFA">
        <w:rPr>
          <w:rFonts w:ascii="Times New Roman" w:hAnsi="Times New Roman" w:cs="Times New Roman"/>
          <w:sz w:val="28"/>
          <w:szCs w:val="28"/>
        </w:rPr>
        <w:t>.20</w:t>
      </w:r>
      <w:r w:rsidR="00E73D58">
        <w:rPr>
          <w:rFonts w:ascii="Times New Roman" w:hAnsi="Times New Roman" w:cs="Times New Roman"/>
          <w:sz w:val="28"/>
          <w:szCs w:val="28"/>
        </w:rPr>
        <w:t>2</w:t>
      </w:r>
      <w:r w:rsidR="00A02F93">
        <w:rPr>
          <w:rFonts w:ascii="Times New Roman" w:hAnsi="Times New Roman" w:cs="Times New Roman"/>
          <w:sz w:val="28"/>
          <w:szCs w:val="28"/>
        </w:rPr>
        <w:t>3</w:t>
      </w:r>
      <w:r w:rsidR="001927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CFA" w:rsidRPr="00A11CFA" w:rsidRDefault="00A11CFA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t xml:space="preserve">№ </w:t>
      </w:r>
      <w:r w:rsidR="009F06D2">
        <w:rPr>
          <w:rFonts w:ascii="Times New Roman" w:hAnsi="Times New Roman" w:cs="Times New Roman"/>
          <w:sz w:val="28"/>
          <w:szCs w:val="28"/>
        </w:rPr>
        <w:t>62</w:t>
      </w:r>
      <w:bookmarkStart w:id="2" w:name="_GoBack"/>
      <w:bookmarkEnd w:id="2"/>
    </w:p>
    <w:sectPr w:rsidR="00A11CFA" w:rsidRPr="00A11CFA" w:rsidSect="0026071B">
      <w:headerReference w:type="default" r:id="rId11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A7" w:rsidRDefault="00D239A7" w:rsidP="007B5878">
      <w:pPr>
        <w:spacing w:after="0" w:line="240" w:lineRule="auto"/>
      </w:pPr>
      <w:r>
        <w:separator/>
      </w:r>
    </w:p>
  </w:endnote>
  <w:endnote w:type="continuationSeparator" w:id="0">
    <w:p w:rsidR="00D239A7" w:rsidRDefault="00D239A7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A7" w:rsidRDefault="00D239A7" w:rsidP="007B5878">
      <w:pPr>
        <w:spacing w:after="0" w:line="240" w:lineRule="auto"/>
      </w:pPr>
      <w:r>
        <w:separator/>
      </w:r>
    </w:p>
  </w:footnote>
  <w:footnote w:type="continuationSeparator" w:id="0">
    <w:p w:rsidR="00D239A7" w:rsidRDefault="00D239A7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A5" w:rsidRDefault="00D239A7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78"/>
    <w:rsid w:val="00005D16"/>
    <w:rsid w:val="00011527"/>
    <w:rsid w:val="0001795E"/>
    <w:rsid w:val="0004275D"/>
    <w:rsid w:val="00062B76"/>
    <w:rsid w:val="000665CD"/>
    <w:rsid w:val="000730E5"/>
    <w:rsid w:val="00081814"/>
    <w:rsid w:val="00084275"/>
    <w:rsid w:val="00093C10"/>
    <w:rsid w:val="00094EE2"/>
    <w:rsid w:val="000970DB"/>
    <w:rsid w:val="000A2A22"/>
    <w:rsid w:val="000A38DC"/>
    <w:rsid w:val="000A46A9"/>
    <w:rsid w:val="000A51E0"/>
    <w:rsid w:val="000E2E9F"/>
    <w:rsid w:val="000E6367"/>
    <w:rsid w:val="000F1156"/>
    <w:rsid w:val="000F544B"/>
    <w:rsid w:val="00100344"/>
    <w:rsid w:val="00112AC1"/>
    <w:rsid w:val="001239CE"/>
    <w:rsid w:val="00132D5B"/>
    <w:rsid w:val="00133EE3"/>
    <w:rsid w:val="0013555F"/>
    <w:rsid w:val="001434A7"/>
    <w:rsid w:val="00172714"/>
    <w:rsid w:val="00191464"/>
    <w:rsid w:val="00192700"/>
    <w:rsid w:val="00196DAF"/>
    <w:rsid w:val="001A058E"/>
    <w:rsid w:val="001A05A3"/>
    <w:rsid w:val="001A7A51"/>
    <w:rsid w:val="001D17BD"/>
    <w:rsid w:val="001E54E9"/>
    <w:rsid w:val="001F6B4D"/>
    <w:rsid w:val="002075DC"/>
    <w:rsid w:val="00214DF7"/>
    <w:rsid w:val="00225228"/>
    <w:rsid w:val="002346DB"/>
    <w:rsid w:val="00237543"/>
    <w:rsid w:val="00240F06"/>
    <w:rsid w:val="0025358F"/>
    <w:rsid w:val="0026071B"/>
    <w:rsid w:val="0026462A"/>
    <w:rsid w:val="00272C16"/>
    <w:rsid w:val="002761D2"/>
    <w:rsid w:val="002864DC"/>
    <w:rsid w:val="002956D7"/>
    <w:rsid w:val="002C64E5"/>
    <w:rsid w:val="002D26F3"/>
    <w:rsid w:val="002D2B9A"/>
    <w:rsid w:val="002D641B"/>
    <w:rsid w:val="002D7066"/>
    <w:rsid w:val="002E24CE"/>
    <w:rsid w:val="003063B4"/>
    <w:rsid w:val="00330818"/>
    <w:rsid w:val="0033513B"/>
    <w:rsid w:val="00340ECE"/>
    <w:rsid w:val="00346761"/>
    <w:rsid w:val="00361946"/>
    <w:rsid w:val="00364BAD"/>
    <w:rsid w:val="00370D3F"/>
    <w:rsid w:val="003806F9"/>
    <w:rsid w:val="003808DF"/>
    <w:rsid w:val="003A0E6D"/>
    <w:rsid w:val="003A3CA0"/>
    <w:rsid w:val="003B0CFF"/>
    <w:rsid w:val="003B4099"/>
    <w:rsid w:val="00415E4E"/>
    <w:rsid w:val="00420DFC"/>
    <w:rsid w:val="00424C17"/>
    <w:rsid w:val="00446B5B"/>
    <w:rsid w:val="0046362C"/>
    <w:rsid w:val="00472716"/>
    <w:rsid w:val="00481618"/>
    <w:rsid w:val="00486CE5"/>
    <w:rsid w:val="004948CE"/>
    <w:rsid w:val="00496EFE"/>
    <w:rsid w:val="004B026E"/>
    <w:rsid w:val="004C3BA2"/>
    <w:rsid w:val="004D6748"/>
    <w:rsid w:val="004E21E7"/>
    <w:rsid w:val="004F23F9"/>
    <w:rsid w:val="004F5BF5"/>
    <w:rsid w:val="0052374F"/>
    <w:rsid w:val="0052483D"/>
    <w:rsid w:val="00540513"/>
    <w:rsid w:val="00572FB8"/>
    <w:rsid w:val="005763CC"/>
    <w:rsid w:val="005A0BDB"/>
    <w:rsid w:val="005C035D"/>
    <w:rsid w:val="005D1A96"/>
    <w:rsid w:val="005F2CC5"/>
    <w:rsid w:val="00603780"/>
    <w:rsid w:val="00620D07"/>
    <w:rsid w:val="00670D28"/>
    <w:rsid w:val="00675868"/>
    <w:rsid w:val="00687133"/>
    <w:rsid w:val="006B42B2"/>
    <w:rsid w:val="006D597B"/>
    <w:rsid w:val="006F2BD4"/>
    <w:rsid w:val="00714571"/>
    <w:rsid w:val="007325DB"/>
    <w:rsid w:val="0074440B"/>
    <w:rsid w:val="00746906"/>
    <w:rsid w:val="00747E3C"/>
    <w:rsid w:val="0075181F"/>
    <w:rsid w:val="00755722"/>
    <w:rsid w:val="007B5878"/>
    <w:rsid w:val="007E0F49"/>
    <w:rsid w:val="007E2863"/>
    <w:rsid w:val="007E40D0"/>
    <w:rsid w:val="007E6ADF"/>
    <w:rsid w:val="007F32E4"/>
    <w:rsid w:val="007F6CA2"/>
    <w:rsid w:val="008023FE"/>
    <w:rsid w:val="00810478"/>
    <w:rsid w:val="0082215B"/>
    <w:rsid w:val="00824B2F"/>
    <w:rsid w:val="008373BA"/>
    <w:rsid w:val="00860B91"/>
    <w:rsid w:val="00861AA7"/>
    <w:rsid w:val="00865EDF"/>
    <w:rsid w:val="008B0F14"/>
    <w:rsid w:val="008C032A"/>
    <w:rsid w:val="008C1FD4"/>
    <w:rsid w:val="008D1EC9"/>
    <w:rsid w:val="008E1834"/>
    <w:rsid w:val="009015DC"/>
    <w:rsid w:val="009059FF"/>
    <w:rsid w:val="0091406E"/>
    <w:rsid w:val="00921318"/>
    <w:rsid w:val="009324C2"/>
    <w:rsid w:val="00964294"/>
    <w:rsid w:val="00981207"/>
    <w:rsid w:val="009853C5"/>
    <w:rsid w:val="00986F21"/>
    <w:rsid w:val="0099577B"/>
    <w:rsid w:val="009976C6"/>
    <w:rsid w:val="009A1923"/>
    <w:rsid w:val="009B2829"/>
    <w:rsid w:val="009C0343"/>
    <w:rsid w:val="009D33A8"/>
    <w:rsid w:val="009E1BFD"/>
    <w:rsid w:val="009E7262"/>
    <w:rsid w:val="009F06D2"/>
    <w:rsid w:val="00A02F93"/>
    <w:rsid w:val="00A043F5"/>
    <w:rsid w:val="00A0703E"/>
    <w:rsid w:val="00A11CFA"/>
    <w:rsid w:val="00A1295B"/>
    <w:rsid w:val="00A15C7C"/>
    <w:rsid w:val="00A315D4"/>
    <w:rsid w:val="00A430DF"/>
    <w:rsid w:val="00A528ED"/>
    <w:rsid w:val="00A56689"/>
    <w:rsid w:val="00A62E75"/>
    <w:rsid w:val="00A974A3"/>
    <w:rsid w:val="00AA37CD"/>
    <w:rsid w:val="00AD0474"/>
    <w:rsid w:val="00AE02BA"/>
    <w:rsid w:val="00AE608F"/>
    <w:rsid w:val="00B541DF"/>
    <w:rsid w:val="00B670A2"/>
    <w:rsid w:val="00B85680"/>
    <w:rsid w:val="00BA717F"/>
    <w:rsid w:val="00BB48D3"/>
    <w:rsid w:val="00BC121D"/>
    <w:rsid w:val="00BC1B0B"/>
    <w:rsid w:val="00BC3F6F"/>
    <w:rsid w:val="00BD4F71"/>
    <w:rsid w:val="00BE50D3"/>
    <w:rsid w:val="00BF7690"/>
    <w:rsid w:val="00C324D8"/>
    <w:rsid w:val="00C360FF"/>
    <w:rsid w:val="00C532B5"/>
    <w:rsid w:val="00CA5BA8"/>
    <w:rsid w:val="00CC16CC"/>
    <w:rsid w:val="00CC3A32"/>
    <w:rsid w:val="00CE6585"/>
    <w:rsid w:val="00CE7FC0"/>
    <w:rsid w:val="00CF7E01"/>
    <w:rsid w:val="00D0185B"/>
    <w:rsid w:val="00D110F8"/>
    <w:rsid w:val="00D230D1"/>
    <w:rsid w:val="00D239A7"/>
    <w:rsid w:val="00D61E27"/>
    <w:rsid w:val="00D7412C"/>
    <w:rsid w:val="00D741C0"/>
    <w:rsid w:val="00D74D5A"/>
    <w:rsid w:val="00D76D6D"/>
    <w:rsid w:val="00DA006B"/>
    <w:rsid w:val="00DB10B6"/>
    <w:rsid w:val="00DC026B"/>
    <w:rsid w:val="00DC772B"/>
    <w:rsid w:val="00DD0D08"/>
    <w:rsid w:val="00DD1B6F"/>
    <w:rsid w:val="00DE095A"/>
    <w:rsid w:val="00E012DC"/>
    <w:rsid w:val="00E37A67"/>
    <w:rsid w:val="00E42CAA"/>
    <w:rsid w:val="00E63357"/>
    <w:rsid w:val="00E72B68"/>
    <w:rsid w:val="00E73D58"/>
    <w:rsid w:val="00EA06A9"/>
    <w:rsid w:val="00EA20CF"/>
    <w:rsid w:val="00EB1B3B"/>
    <w:rsid w:val="00EB4C87"/>
    <w:rsid w:val="00EC2BEE"/>
    <w:rsid w:val="00EC3928"/>
    <w:rsid w:val="00ED3522"/>
    <w:rsid w:val="00ED53FF"/>
    <w:rsid w:val="00ED79D9"/>
    <w:rsid w:val="00F02017"/>
    <w:rsid w:val="00F032B1"/>
    <w:rsid w:val="00F27D79"/>
    <w:rsid w:val="00F50C86"/>
    <w:rsid w:val="00F51027"/>
    <w:rsid w:val="00F577B4"/>
    <w:rsid w:val="00F6395E"/>
    <w:rsid w:val="00FB021B"/>
    <w:rsid w:val="00FB2087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5A2EC-E6AD-4495-873D-0875DEB7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  <w:style w:type="paragraph" w:styleId="aa">
    <w:name w:val="Body Text"/>
    <w:basedOn w:val="a"/>
    <w:link w:val="ab"/>
    <w:rsid w:val="0026462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26462A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unhideWhenUsed/>
    <w:rsid w:val="0028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382&amp;dst=100454&amp;field=134&amp;date=02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42&amp;dst=100149&amp;field=134&amp;date=02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C52E-E4C3-46B1-A55F-73E8F062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</cp:lastModifiedBy>
  <cp:revision>2</cp:revision>
  <cp:lastPrinted>2023-11-14T06:24:00Z</cp:lastPrinted>
  <dcterms:created xsi:type="dcterms:W3CDTF">2023-11-24T05:32:00Z</dcterms:created>
  <dcterms:modified xsi:type="dcterms:W3CDTF">2023-11-24T05:32:00Z</dcterms:modified>
</cp:coreProperties>
</file>