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EC" w:rsidRPr="002A38EC" w:rsidRDefault="002A38EC" w:rsidP="002A38E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38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F6F" w:rsidRPr="001D17BD" w:rsidRDefault="00BC3F6F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</w:t>
      </w:r>
      <w:r w:rsidR="00820834">
        <w:rPr>
          <w:rFonts w:ascii="Times New Roman" w:hAnsi="Times New Roman"/>
          <w:noProof/>
          <w:sz w:val="28"/>
          <w:szCs w:val="28"/>
        </w:rPr>
        <w:t xml:space="preserve">    </w:t>
      </w:r>
      <w:r w:rsidR="002A38EC">
        <w:rPr>
          <w:rFonts w:ascii="Times New Roman" w:hAnsi="Times New Roman"/>
          <w:noProof/>
          <w:sz w:val="28"/>
          <w:szCs w:val="28"/>
        </w:rPr>
        <w:t>«___» ________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C94B5C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главой 31 Налогового кодекса Российской Федерации, пунктом 2 части 1 и частью 3 статьи 14 Федерального закона от 06.10.2003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«Камышевское сельское поселение», принятым решением Собрания депутатов Камышевского сельского </w:t>
      </w:r>
      <w:r w:rsidRPr="00C94B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поселения от 14.02.2022 № 27, Собрание депутатов Камышевского 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C94B5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решение Собрания депутатов Камышевского сельского поселения от 28.11.2019 № 90 «О земельном налоге» следующие изменения: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1) в пункте 4: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а) абзац второй изложить в следующей редакции:</w:t>
      </w:r>
    </w:p>
    <w:p w:rsidR="00C024C1" w:rsidRPr="00C024C1" w:rsidRDefault="00C94B5C" w:rsidP="00C024C1">
      <w:pPr>
        <w:pStyle w:val="ConsPlusNormal"/>
        <w:jc w:val="both"/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этих детей не менее 3-х лет и совместно проживающие с ними до достижения </w:t>
      </w:r>
      <w:r w:rsidR="00C024C1" w:rsidRPr="00820834">
        <w:rPr>
          <w:rFonts w:ascii="Times New Roman" w:hAnsi="Times New Roman" w:cs="Times New Roman"/>
          <w:color w:val="000000"/>
          <w:sz w:val="28"/>
          <w:szCs w:val="28"/>
        </w:rPr>
        <w:t>старших возраста 18 лет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, в отношении земельных участков, предоставленных для индивидуального жилищного строительства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>, ведения личного подсобного хозяйства или создания крестьянского (фермерского) хозяйства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 xml:space="preserve">; дети, в отношении которых родители лишены родительских прав или ограничены в родительских правах; дети, 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находящиеся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под опекой, попечительством, воспитывающиеся в приемных семьях;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>»;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б) абзацы шестой и восьмой признать утратившими силу;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в абзаце девятом слова «без заявительного порядка» заменить словами «в </w:t>
      </w:r>
      <w:proofErr w:type="spellStart"/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беззаявительном</w:t>
      </w:r>
      <w:proofErr w:type="spellEnd"/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порядке»;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2) дополнить пунктом 4.1 следующего содержания: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«4.1. Налоговая льгота предоставляется в соответствии с настоящим решением с учетом положений пункта 10 статьи 396 Налогового кодекса Российской Федерации.».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3. Положения абзаца второго пункта 4 решения Собрания депутатов Камышевского сельского поселения от 28.11.2019 № 90 «О земельном налоге» распространяются на правоотношения, связанные с уплатой земельного налога за налоговые периоды 2022 и 2023 годов.</w:t>
      </w:r>
    </w:p>
    <w:p w:rsidR="00A430DF" w:rsidRPr="00F210D9" w:rsidRDefault="00A430DF" w:rsidP="00A430DF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10D9">
        <w:rPr>
          <w:rFonts w:ascii="Times New Roman" w:hAnsi="Times New Roman"/>
          <w:sz w:val="28"/>
          <w:szCs w:val="28"/>
        </w:rPr>
        <w:tab/>
      </w:r>
      <w:r w:rsidR="00C94B5C">
        <w:rPr>
          <w:rFonts w:ascii="Times New Roman" w:hAnsi="Times New Roman"/>
          <w:sz w:val="28"/>
          <w:szCs w:val="28"/>
        </w:rPr>
        <w:t>4</w:t>
      </w:r>
      <w:r w:rsidRPr="00F210D9">
        <w:rPr>
          <w:rFonts w:ascii="Times New Roman" w:hAnsi="Times New Roman"/>
          <w:sz w:val="28"/>
          <w:szCs w:val="28"/>
        </w:rPr>
        <w:t xml:space="preserve">. </w:t>
      </w:r>
      <w:r w:rsidR="00921318" w:rsidRPr="00F210D9">
        <w:rPr>
          <w:rFonts w:ascii="Times New Roman" w:hAnsi="Times New Roman"/>
          <w:sz w:val="28"/>
          <w:szCs w:val="28"/>
        </w:rPr>
        <w:t>Настоящее решение</w:t>
      </w:r>
      <w:r w:rsidRPr="00F210D9">
        <w:rPr>
          <w:rFonts w:ascii="Times New Roman" w:hAnsi="Times New Roman"/>
          <w:sz w:val="28"/>
          <w:szCs w:val="28"/>
        </w:rPr>
        <w:t xml:space="preserve"> вступают в силу со дня его официального опубликования</w:t>
      </w:r>
      <w:r w:rsidR="00C94B5C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986F21" w:rsidRDefault="00FB2B8C" w:rsidP="0026071B">
      <w:pPr>
        <w:pStyle w:val="2"/>
        <w:spacing w:line="240" w:lineRule="auto"/>
        <w:rPr>
          <w:szCs w:val="28"/>
        </w:rPr>
      </w:pPr>
      <w:r>
        <w:rPr>
          <w:szCs w:val="28"/>
        </w:rPr>
        <w:tab/>
      </w: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2A38EC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A11CFA" w:rsidRPr="00A11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C024C1">
        <w:rPr>
          <w:rFonts w:ascii="Times New Roman" w:hAnsi="Times New Roman" w:cs="Times New Roman"/>
          <w:sz w:val="28"/>
          <w:szCs w:val="28"/>
        </w:rPr>
        <w:t>4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2A38EC" w:rsidRPr="002A38EC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sectPr w:rsidR="00A11CFA" w:rsidRPr="00A11CFA" w:rsidSect="0026071B">
      <w:headerReference w:type="default" r:id="rId9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D1" w:rsidRDefault="00B56ED1" w:rsidP="007B5878">
      <w:pPr>
        <w:spacing w:after="0" w:line="240" w:lineRule="auto"/>
      </w:pPr>
      <w:r>
        <w:separator/>
      </w:r>
    </w:p>
  </w:endnote>
  <w:endnote w:type="continuationSeparator" w:id="0">
    <w:p w:rsidR="00B56ED1" w:rsidRDefault="00B56ED1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D1" w:rsidRDefault="00B56ED1" w:rsidP="007B5878">
      <w:pPr>
        <w:spacing w:after="0" w:line="240" w:lineRule="auto"/>
      </w:pPr>
      <w:r>
        <w:separator/>
      </w:r>
    </w:p>
  </w:footnote>
  <w:footnote w:type="continuationSeparator" w:id="0">
    <w:p w:rsidR="00B56ED1" w:rsidRDefault="00B56ED1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A5" w:rsidRDefault="00B56ED1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2A22"/>
    <w:rsid w:val="000A38DC"/>
    <w:rsid w:val="000A46A9"/>
    <w:rsid w:val="000A51E0"/>
    <w:rsid w:val="000E2E9F"/>
    <w:rsid w:val="000E6367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61D2"/>
    <w:rsid w:val="002864DC"/>
    <w:rsid w:val="002956D7"/>
    <w:rsid w:val="002A38EC"/>
    <w:rsid w:val="002C64E5"/>
    <w:rsid w:val="002D26F3"/>
    <w:rsid w:val="002D2B9A"/>
    <w:rsid w:val="002D641B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40513"/>
    <w:rsid w:val="00572FB8"/>
    <w:rsid w:val="005763CC"/>
    <w:rsid w:val="00580D24"/>
    <w:rsid w:val="005A0BDB"/>
    <w:rsid w:val="005C035D"/>
    <w:rsid w:val="006531B1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2863"/>
    <w:rsid w:val="007E40D0"/>
    <w:rsid w:val="007E6ADF"/>
    <w:rsid w:val="007F32E4"/>
    <w:rsid w:val="007F6CA2"/>
    <w:rsid w:val="008023FE"/>
    <w:rsid w:val="00810478"/>
    <w:rsid w:val="00820834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D0474"/>
    <w:rsid w:val="00AE02BA"/>
    <w:rsid w:val="00B56ED1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24D8"/>
    <w:rsid w:val="00C360FF"/>
    <w:rsid w:val="00C532B5"/>
    <w:rsid w:val="00C94B5C"/>
    <w:rsid w:val="00CA5BA8"/>
    <w:rsid w:val="00CC16CC"/>
    <w:rsid w:val="00CE6585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A006B"/>
    <w:rsid w:val="00DC026B"/>
    <w:rsid w:val="00DC772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B021B"/>
    <w:rsid w:val="00FB2B8C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6497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F5C1-7AEA-47E0-8221-A5965F21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2024-04-24T12:42:00Z</cp:lastPrinted>
  <dcterms:created xsi:type="dcterms:W3CDTF">2022-10-24T10:15:00Z</dcterms:created>
  <dcterms:modified xsi:type="dcterms:W3CDTF">2024-04-26T08:31:00Z</dcterms:modified>
</cp:coreProperties>
</file>