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3D" w:rsidRDefault="004A7F3D" w:rsidP="004A7F3D">
      <w:pPr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</w:p>
    <w:p w:rsidR="004227CA" w:rsidRPr="004227CA" w:rsidRDefault="00A7438D" w:rsidP="00422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7CA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676910" cy="11664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CA" w:rsidRPr="004227CA" w:rsidRDefault="004227CA" w:rsidP="004227C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4227CA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4227CA" w:rsidRPr="004227CA" w:rsidRDefault="004227CA" w:rsidP="004227C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4227CA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4227CA" w:rsidRPr="004227CA" w:rsidRDefault="004227CA" w:rsidP="004227C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4227CA">
        <w:rPr>
          <w:rFonts w:ascii="Times New Roman" w:hAnsi="Times New Roman"/>
          <w:sz w:val="28"/>
          <w:szCs w:val="28"/>
          <w:lang w:eastAsia="ar-SA"/>
        </w:rPr>
        <w:t>Зимовниковский район</w:t>
      </w:r>
    </w:p>
    <w:p w:rsidR="004227CA" w:rsidRPr="004227CA" w:rsidRDefault="004227CA" w:rsidP="004227C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4227CA">
        <w:rPr>
          <w:rFonts w:ascii="Times New Roman" w:hAnsi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4A7F3D" w:rsidRPr="004A7F3D" w:rsidRDefault="004227CA" w:rsidP="004227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27CA">
        <w:rPr>
          <w:rFonts w:ascii="Times New Roman" w:hAnsi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4227CA" w:rsidRDefault="004227CA" w:rsidP="004A7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3D" w:rsidRPr="00592A5A" w:rsidRDefault="004A7F3D" w:rsidP="004A7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5A">
        <w:rPr>
          <w:rFonts w:ascii="Times New Roman" w:hAnsi="Times New Roman"/>
          <w:b/>
          <w:sz w:val="28"/>
          <w:szCs w:val="28"/>
        </w:rPr>
        <w:t>ПОСТАНОВЛЕНИЕ</w:t>
      </w:r>
    </w:p>
    <w:p w:rsidR="004A7F3D" w:rsidRPr="004A00BC" w:rsidRDefault="004A7F3D" w:rsidP="004A00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4"/>
        <w:gridCol w:w="3390"/>
        <w:gridCol w:w="3411"/>
      </w:tblGrid>
      <w:tr w:rsidR="004227CA" w:rsidRPr="004B447F" w:rsidTr="004B447F">
        <w:tc>
          <w:tcPr>
            <w:tcW w:w="3473" w:type="dxa"/>
            <w:shd w:val="clear" w:color="auto" w:fill="auto"/>
          </w:tcPr>
          <w:p w:rsidR="004227CA" w:rsidRPr="004B447F" w:rsidRDefault="00BD3A2D" w:rsidP="004B44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227CA" w:rsidRPr="004B447F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895A3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27CA" w:rsidRPr="004B447F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                                     </w:t>
            </w:r>
          </w:p>
        </w:tc>
        <w:tc>
          <w:tcPr>
            <w:tcW w:w="3474" w:type="dxa"/>
            <w:shd w:val="clear" w:color="auto" w:fill="auto"/>
          </w:tcPr>
          <w:p w:rsidR="004227CA" w:rsidRPr="004B447F" w:rsidRDefault="004227CA" w:rsidP="004B44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4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7019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474" w:type="dxa"/>
            <w:shd w:val="clear" w:color="auto" w:fill="auto"/>
          </w:tcPr>
          <w:p w:rsidR="004227CA" w:rsidRPr="004B447F" w:rsidRDefault="004227CA" w:rsidP="004B447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447F">
              <w:rPr>
                <w:rFonts w:ascii="Times New Roman" w:hAnsi="Times New Roman"/>
                <w:sz w:val="28"/>
                <w:szCs w:val="28"/>
              </w:rPr>
              <w:t>х. Камышев</w:t>
            </w:r>
          </w:p>
        </w:tc>
      </w:tr>
    </w:tbl>
    <w:p w:rsidR="004A7F3D" w:rsidRPr="004A00BC" w:rsidRDefault="004A7F3D" w:rsidP="004A00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5965" w:rsidRPr="004227CA" w:rsidRDefault="00815965" w:rsidP="00E32AC6">
      <w:pPr>
        <w:spacing w:line="216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4227CA">
        <w:rPr>
          <w:rFonts w:ascii="Times New Roman" w:hAnsi="Times New Roman"/>
          <w:sz w:val="28"/>
          <w:szCs w:val="28"/>
        </w:rPr>
        <w:t xml:space="preserve">Об </w:t>
      </w:r>
      <w:r w:rsidR="00062987" w:rsidRPr="004227CA">
        <w:rPr>
          <w:rFonts w:ascii="Times New Roman" w:hAnsi="Times New Roman"/>
          <w:sz w:val="28"/>
          <w:szCs w:val="28"/>
        </w:rPr>
        <w:t xml:space="preserve">утверждении положений по </w:t>
      </w:r>
      <w:r w:rsidRPr="004227CA">
        <w:rPr>
          <w:rFonts w:ascii="Times New Roman" w:hAnsi="Times New Roman"/>
          <w:sz w:val="28"/>
          <w:szCs w:val="28"/>
        </w:rPr>
        <w:t>оплат</w:t>
      </w:r>
      <w:r w:rsidR="00062987" w:rsidRPr="004227CA">
        <w:rPr>
          <w:rFonts w:ascii="Times New Roman" w:hAnsi="Times New Roman"/>
          <w:sz w:val="28"/>
          <w:szCs w:val="28"/>
        </w:rPr>
        <w:t>е</w:t>
      </w:r>
      <w:r w:rsidRPr="004227CA">
        <w:rPr>
          <w:rFonts w:ascii="Times New Roman" w:hAnsi="Times New Roman"/>
          <w:sz w:val="28"/>
          <w:szCs w:val="28"/>
        </w:rPr>
        <w:t xml:space="preserve"> труда для осуществления выплат стимулирующего характера отдельным категориям работников </w:t>
      </w:r>
      <w:r w:rsidR="00B5615C" w:rsidRPr="004227CA">
        <w:rPr>
          <w:rFonts w:ascii="Times New Roman" w:hAnsi="Times New Roman"/>
          <w:sz w:val="28"/>
          <w:szCs w:val="28"/>
        </w:rPr>
        <w:t xml:space="preserve">муниципальных учреждений культуры </w:t>
      </w:r>
      <w:r w:rsidR="00592A5A" w:rsidRPr="004227CA">
        <w:rPr>
          <w:rFonts w:ascii="Times New Roman" w:hAnsi="Times New Roman"/>
          <w:sz w:val="28"/>
          <w:szCs w:val="28"/>
        </w:rPr>
        <w:t xml:space="preserve">Камышевского </w:t>
      </w:r>
      <w:r w:rsidR="00B5615C" w:rsidRPr="004227CA">
        <w:rPr>
          <w:rFonts w:ascii="Times New Roman" w:hAnsi="Times New Roman"/>
          <w:sz w:val="28"/>
          <w:szCs w:val="28"/>
        </w:rPr>
        <w:t>сельского поселения</w:t>
      </w:r>
    </w:p>
    <w:p w:rsidR="00815965" w:rsidRPr="0065349D" w:rsidRDefault="00815965" w:rsidP="00B33DB2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В целях </w:t>
      </w:r>
      <w:r w:rsidR="00592A5A" w:rsidRPr="0065349D">
        <w:rPr>
          <w:rFonts w:ascii="Times New Roman" w:hAnsi="Times New Roman" w:cs="Times New Roman"/>
          <w:spacing w:val="-10"/>
          <w:sz w:val="28"/>
          <w:szCs w:val="28"/>
        </w:rPr>
        <w:t>исполнения Плана</w:t>
      </w: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мероприятий («дорожной карты») «Изменения в отраслях социальной сферы, направленные на повышение эффективности сферы </w:t>
      </w:r>
      <w:r w:rsidR="00592A5A" w:rsidRPr="0065349D">
        <w:rPr>
          <w:rFonts w:ascii="Times New Roman" w:hAnsi="Times New Roman" w:cs="Times New Roman"/>
          <w:spacing w:val="-10"/>
          <w:sz w:val="28"/>
          <w:szCs w:val="28"/>
        </w:rPr>
        <w:t>культуры муниципального</w:t>
      </w: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92A5A" w:rsidRPr="0065349D">
        <w:rPr>
          <w:rFonts w:ascii="Times New Roman" w:hAnsi="Times New Roman" w:cs="Times New Roman"/>
          <w:spacing w:val="-10"/>
          <w:sz w:val="28"/>
          <w:szCs w:val="28"/>
        </w:rPr>
        <w:t>образования «Камышевское сельское</w:t>
      </w: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поселени</w:t>
      </w:r>
      <w:r w:rsidR="00B5615C" w:rsidRPr="0065349D">
        <w:rPr>
          <w:rFonts w:ascii="Times New Roman" w:hAnsi="Times New Roman" w:cs="Times New Roman"/>
          <w:spacing w:val="-10"/>
          <w:sz w:val="28"/>
          <w:szCs w:val="28"/>
        </w:rPr>
        <w:t>е»</w:t>
      </w: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Зимовниковского района Ростовской области», утвержденного постановлением </w:t>
      </w:r>
      <w:r w:rsidR="00CF168E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Администрации </w:t>
      </w:r>
      <w:r w:rsidR="00592A5A" w:rsidRPr="0065349D">
        <w:rPr>
          <w:rFonts w:ascii="Times New Roman" w:hAnsi="Times New Roman" w:cs="Times New Roman"/>
          <w:spacing w:val="-10"/>
          <w:sz w:val="28"/>
          <w:szCs w:val="28"/>
        </w:rPr>
        <w:t>Камышевского</w:t>
      </w:r>
      <w:r w:rsidR="00164791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сельско</w:t>
      </w:r>
      <w:r w:rsidR="00C06C0D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го поселения от </w:t>
      </w:r>
      <w:r w:rsidR="00CF168E" w:rsidRPr="0065349D">
        <w:rPr>
          <w:rFonts w:ascii="Times New Roman" w:hAnsi="Times New Roman" w:cs="Times New Roman"/>
          <w:spacing w:val="-10"/>
          <w:sz w:val="28"/>
          <w:szCs w:val="28"/>
        </w:rPr>
        <w:t>26</w:t>
      </w:r>
      <w:r w:rsidR="00C06C0D" w:rsidRPr="0065349D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EA1A69" w:rsidRPr="0065349D">
        <w:rPr>
          <w:rFonts w:ascii="Times New Roman" w:hAnsi="Times New Roman" w:cs="Times New Roman"/>
          <w:spacing w:val="-10"/>
          <w:sz w:val="28"/>
          <w:szCs w:val="28"/>
        </w:rPr>
        <w:t>0</w:t>
      </w:r>
      <w:r w:rsidR="00CF168E" w:rsidRPr="0065349D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="00C06C0D" w:rsidRPr="0065349D">
        <w:rPr>
          <w:rFonts w:ascii="Times New Roman" w:hAnsi="Times New Roman" w:cs="Times New Roman"/>
          <w:spacing w:val="-10"/>
          <w:sz w:val="28"/>
          <w:szCs w:val="28"/>
        </w:rPr>
        <w:t>.201</w:t>
      </w:r>
      <w:r w:rsidR="00CF168E" w:rsidRPr="0065349D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="00C06C0D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№ </w:t>
      </w:r>
      <w:r w:rsidR="00CF168E" w:rsidRPr="0065349D">
        <w:rPr>
          <w:rFonts w:ascii="Times New Roman" w:hAnsi="Times New Roman" w:cs="Times New Roman"/>
          <w:spacing w:val="-10"/>
          <w:sz w:val="28"/>
          <w:szCs w:val="28"/>
        </w:rPr>
        <w:t>32/1</w:t>
      </w:r>
    </w:p>
    <w:p w:rsidR="004B52D7" w:rsidRDefault="004B52D7" w:rsidP="00815965">
      <w:pPr>
        <w:pStyle w:val="ConsPlusNormal"/>
        <w:spacing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65" w:rsidRDefault="00815965" w:rsidP="00815965">
      <w:pPr>
        <w:pStyle w:val="ConsPlusNormal"/>
        <w:spacing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103F0" w:rsidRPr="0065349D">
        <w:rPr>
          <w:rFonts w:ascii="Times New Roman" w:hAnsi="Times New Roman" w:cs="Times New Roman"/>
          <w:b/>
          <w:sz w:val="28"/>
          <w:szCs w:val="28"/>
        </w:rPr>
        <w:t>Ю</w:t>
      </w:r>
      <w:r w:rsidRPr="0065349D">
        <w:rPr>
          <w:rFonts w:ascii="Times New Roman" w:hAnsi="Times New Roman" w:cs="Times New Roman"/>
          <w:b/>
          <w:sz w:val="28"/>
          <w:szCs w:val="28"/>
        </w:rPr>
        <w:t>:</w:t>
      </w:r>
    </w:p>
    <w:p w:rsidR="004227CA" w:rsidRPr="0065349D" w:rsidRDefault="004227CA" w:rsidP="00815965">
      <w:pPr>
        <w:pStyle w:val="ConsPlusNormal"/>
        <w:spacing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65" w:rsidRPr="0065349D" w:rsidRDefault="00815965" w:rsidP="0081596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Утвердить:</w:t>
      </w:r>
    </w:p>
    <w:p w:rsidR="00815965" w:rsidRPr="0065349D" w:rsidRDefault="000A18C9" w:rsidP="0081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1.1.</w:t>
      </w:r>
      <w:r w:rsidR="00815965" w:rsidRPr="0065349D">
        <w:rPr>
          <w:rFonts w:ascii="Times New Roman" w:hAnsi="Times New Roman" w:cs="Times New Roman"/>
          <w:sz w:val="28"/>
          <w:szCs w:val="28"/>
        </w:rPr>
        <w:t xml:space="preserve"> Положение о порядке распределения и расходования средств фонда оплаты труда, утвержденного для осуществления выплат стимулирующего характера отдельным категориям работников, определенным указом Президента РФ от 07.05.2012 № 597 на </w:t>
      </w:r>
      <w:r w:rsidR="00895A3A">
        <w:rPr>
          <w:rFonts w:ascii="Times New Roman" w:hAnsi="Times New Roman" w:cs="Times New Roman"/>
          <w:sz w:val="28"/>
          <w:szCs w:val="28"/>
        </w:rPr>
        <w:t>202</w:t>
      </w:r>
      <w:r w:rsidR="00BD3A2D">
        <w:rPr>
          <w:rFonts w:ascii="Times New Roman" w:hAnsi="Times New Roman" w:cs="Times New Roman"/>
          <w:sz w:val="28"/>
          <w:szCs w:val="28"/>
        </w:rPr>
        <w:t>4</w:t>
      </w:r>
      <w:r w:rsidR="003E196D" w:rsidRPr="0065349D">
        <w:rPr>
          <w:rFonts w:ascii="Times New Roman" w:hAnsi="Times New Roman" w:cs="Times New Roman"/>
          <w:sz w:val="28"/>
          <w:szCs w:val="28"/>
        </w:rPr>
        <w:t xml:space="preserve"> год, согласно приложению № 1</w:t>
      </w:r>
      <w:r w:rsidR="00815965" w:rsidRPr="0065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65" w:rsidRPr="0065349D" w:rsidRDefault="000A18C9" w:rsidP="0081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1.2</w:t>
      </w:r>
      <w:r w:rsidR="00240881" w:rsidRPr="0065349D">
        <w:rPr>
          <w:rFonts w:ascii="Times New Roman" w:hAnsi="Times New Roman" w:cs="Times New Roman"/>
          <w:sz w:val="28"/>
          <w:szCs w:val="28"/>
        </w:rPr>
        <w:t xml:space="preserve">. </w:t>
      </w:r>
      <w:r w:rsidR="00815965" w:rsidRPr="0065349D">
        <w:rPr>
          <w:rFonts w:ascii="Times New Roman" w:hAnsi="Times New Roman" w:cs="Times New Roman"/>
          <w:sz w:val="28"/>
          <w:szCs w:val="28"/>
        </w:rPr>
        <w:t>Положение о порядке установления выплат стимулирующего характера за счет средств фонда оплаты труда, утвержденного для осуществления стимулирующих выплат отдельным категориям работников, определенным указом Президента РФ от 07.05.201</w:t>
      </w:r>
      <w:r w:rsidR="003E196D" w:rsidRPr="0065349D">
        <w:rPr>
          <w:rFonts w:ascii="Times New Roman" w:hAnsi="Times New Roman" w:cs="Times New Roman"/>
          <w:sz w:val="28"/>
          <w:szCs w:val="28"/>
        </w:rPr>
        <w:t>2 № 597,</w:t>
      </w:r>
      <w:r w:rsidR="00E0529A" w:rsidRPr="0065349D">
        <w:rPr>
          <w:rFonts w:ascii="Times New Roman" w:hAnsi="Times New Roman" w:cs="Times New Roman"/>
          <w:sz w:val="28"/>
          <w:szCs w:val="28"/>
        </w:rPr>
        <w:t xml:space="preserve"> в </w:t>
      </w:r>
      <w:r w:rsidR="00895A3A">
        <w:rPr>
          <w:rFonts w:ascii="Times New Roman" w:hAnsi="Times New Roman" w:cs="Times New Roman"/>
          <w:sz w:val="28"/>
          <w:szCs w:val="28"/>
        </w:rPr>
        <w:t>202</w:t>
      </w:r>
      <w:r w:rsidR="00BD3A2D">
        <w:rPr>
          <w:rFonts w:ascii="Times New Roman" w:hAnsi="Times New Roman" w:cs="Times New Roman"/>
          <w:sz w:val="28"/>
          <w:szCs w:val="28"/>
        </w:rPr>
        <w:t>4</w:t>
      </w:r>
      <w:r w:rsidR="005373CF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="00592A5A" w:rsidRPr="0065349D">
        <w:rPr>
          <w:rFonts w:ascii="Times New Roman" w:hAnsi="Times New Roman" w:cs="Times New Roman"/>
          <w:sz w:val="28"/>
          <w:szCs w:val="28"/>
        </w:rPr>
        <w:t>году согласно</w:t>
      </w:r>
      <w:r w:rsidR="003E196D" w:rsidRPr="0065349D">
        <w:rPr>
          <w:rFonts w:ascii="Times New Roman" w:hAnsi="Times New Roman" w:cs="Times New Roman"/>
          <w:sz w:val="28"/>
          <w:szCs w:val="28"/>
        </w:rPr>
        <w:t xml:space="preserve"> приложению № 2</w:t>
      </w:r>
      <w:r w:rsidR="002E1ADC" w:rsidRPr="0065349D">
        <w:rPr>
          <w:rFonts w:ascii="Times New Roman" w:hAnsi="Times New Roman" w:cs="Times New Roman"/>
          <w:sz w:val="28"/>
          <w:szCs w:val="28"/>
        </w:rPr>
        <w:t>.</w:t>
      </w:r>
    </w:p>
    <w:p w:rsidR="002E1ADC" w:rsidRPr="0065349D" w:rsidRDefault="002E1ADC" w:rsidP="002E1A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>2. Настоящее постановление вступает в силу</w:t>
      </w:r>
      <w:r w:rsidR="004103F0" w:rsidRPr="0065349D">
        <w:rPr>
          <w:rFonts w:ascii="Times New Roman" w:hAnsi="Times New Roman"/>
          <w:sz w:val="28"/>
          <w:szCs w:val="28"/>
        </w:rPr>
        <w:t xml:space="preserve"> </w:t>
      </w:r>
      <w:r w:rsidRPr="0065349D">
        <w:rPr>
          <w:rFonts w:ascii="Times New Roman" w:hAnsi="Times New Roman"/>
          <w:sz w:val="28"/>
          <w:szCs w:val="28"/>
        </w:rPr>
        <w:t xml:space="preserve">с 1 января </w:t>
      </w:r>
      <w:r w:rsidR="00895A3A">
        <w:rPr>
          <w:rFonts w:ascii="Times New Roman" w:hAnsi="Times New Roman"/>
          <w:sz w:val="28"/>
          <w:szCs w:val="28"/>
        </w:rPr>
        <w:t>202</w:t>
      </w:r>
      <w:r w:rsidR="00470190">
        <w:rPr>
          <w:rFonts w:ascii="Times New Roman" w:hAnsi="Times New Roman"/>
          <w:sz w:val="28"/>
          <w:szCs w:val="28"/>
        </w:rPr>
        <w:t>4</w:t>
      </w:r>
      <w:r w:rsidRPr="0065349D">
        <w:rPr>
          <w:rFonts w:ascii="Times New Roman" w:hAnsi="Times New Roman"/>
          <w:sz w:val="28"/>
          <w:szCs w:val="28"/>
        </w:rPr>
        <w:t xml:space="preserve"> г</w:t>
      </w:r>
      <w:r w:rsidR="004103F0" w:rsidRPr="0065349D">
        <w:rPr>
          <w:rFonts w:ascii="Times New Roman" w:hAnsi="Times New Roman"/>
          <w:sz w:val="28"/>
          <w:szCs w:val="28"/>
        </w:rPr>
        <w:t>ода.</w:t>
      </w:r>
    </w:p>
    <w:p w:rsidR="004103F0" w:rsidRPr="0065349D" w:rsidRDefault="004103F0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>3. Руководителю подведомственного учреждения культуры принять</w:t>
      </w:r>
      <w:r w:rsidR="00470190">
        <w:rPr>
          <w:rFonts w:ascii="Times New Roman" w:hAnsi="Times New Roman"/>
          <w:sz w:val="28"/>
          <w:szCs w:val="28"/>
        </w:rPr>
        <w:t xml:space="preserve"> </w:t>
      </w:r>
      <w:r w:rsidRPr="0065349D">
        <w:rPr>
          <w:rFonts w:ascii="Times New Roman" w:hAnsi="Times New Roman"/>
          <w:sz w:val="28"/>
          <w:szCs w:val="28"/>
        </w:rPr>
        <w:t>аналогичный нормативный акт.</w:t>
      </w:r>
    </w:p>
    <w:p w:rsidR="004227CA" w:rsidRDefault="004227CA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27CA" w:rsidRDefault="004227CA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27CA" w:rsidRDefault="004227CA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27CA" w:rsidRDefault="004227CA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27CA" w:rsidRDefault="004227CA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27CA" w:rsidRDefault="004227CA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27CA" w:rsidRDefault="004227CA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15965" w:rsidRPr="0065349D" w:rsidRDefault="004103F0" w:rsidP="002E1AD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>4</w:t>
      </w:r>
      <w:r w:rsidR="00815965" w:rsidRPr="0065349D">
        <w:rPr>
          <w:rFonts w:ascii="Times New Roman" w:hAnsi="Times New Roman"/>
          <w:sz w:val="28"/>
          <w:szCs w:val="28"/>
        </w:rPr>
        <w:t>. Контроль за выполнением п</w:t>
      </w:r>
      <w:r w:rsidR="004B162D" w:rsidRPr="0065349D">
        <w:rPr>
          <w:rFonts w:ascii="Times New Roman" w:hAnsi="Times New Roman"/>
          <w:sz w:val="28"/>
          <w:szCs w:val="28"/>
        </w:rPr>
        <w:t>остановления</w:t>
      </w:r>
      <w:r w:rsidR="00815965" w:rsidRPr="0065349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643EC" w:rsidRPr="0065349D" w:rsidRDefault="00C643EC" w:rsidP="002E1ADC">
      <w:pPr>
        <w:pStyle w:val="ad"/>
        <w:spacing w:after="0"/>
        <w:ind w:firstLine="720"/>
        <w:rPr>
          <w:szCs w:val="28"/>
          <w:lang w:val="ru-RU"/>
        </w:rPr>
      </w:pPr>
    </w:p>
    <w:p w:rsidR="00592A5A" w:rsidRPr="0065349D" w:rsidRDefault="00815965" w:rsidP="00815965">
      <w:pPr>
        <w:pStyle w:val="ad"/>
        <w:spacing w:after="0"/>
        <w:rPr>
          <w:szCs w:val="28"/>
          <w:lang w:val="ru-RU"/>
        </w:rPr>
      </w:pPr>
      <w:r w:rsidRPr="0065349D">
        <w:rPr>
          <w:szCs w:val="28"/>
        </w:rPr>
        <w:t>Глав</w:t>
      </w:r>
      <w:r w:rsidR="00B55E9A" w:rsidRPr="0065349D">
        <w:rPr>
          <w:szCs w:val="28"/>
          <w:lang w:val="ru-RU"/>
        </w:rPr>
        <w:t>а</w:t>
      </w:r>
      <w:r w:rsidRPr="0065349D">
        <w:rPr>
          <w:szCs w:val="28"/>
        </w:rPr>
        <w:t xml:space="preserve"> </w:t>
      </w:r>
      <w:r w:rsidR="0046545C" w:rsidRPr="0065349D">
        <w:rPr>
          <w:szCs w:val="28"/>
          <w:lang w:val="ru-RU"/>
        </w:rPr>
        <w:t xml:space="preserve">Администрации </w:t>
      </w:r>
    </w:p>
    <w:p w:rsidR="0070032F" w:rsidRPr="0065349D" w:rsidRDefault="00592A5A" w:rsidP="003E196D">
      <w:pPr>
        <w:pStyle w:val="ad"/>
        <w:spacing w:after="0"/>
        <w:rPr>
          <w:szCs w:val="28"/>
          <w:lang w:val="ru-RU"/>
        </w:rPr>
      </w:pPr>
      <w:r w:rsidRPr="0065349D">
        <w:rPr>
          <w:szCs w:val="28"/>
          <w:lang w:val="ru-RU"/>
        </w:rPr>
        <w:t xml:space="preserve">Камышевского </w:t>
      </w:r>
      <w:r w:rsidR="00815965" w:rsidRPr="0065349D">
        <w:rPr>
          <w:szCs w:val="28"/>
        </w:rPr>
        <w:t xml:space="preserve">сельского поселения           </w:t>
      </w:r>
      <w:r w:rsidR="0070032F" w:rsidRPr="0065349D">
        <w:rPr>
          <w:szCs w:val="28"/>
        </w:rPr>
        <w:t xml:space="preserve">                      </w:t>
      </w:r>
      <w:r w:rsidR="00BA530F" w:rsidRPr="0065349D">
        <w:rPr>
          <w:szCs w:val="28"/>
          <w:lang w:val="ru-RU"/>
        </w:rPr>
        <w:t xml:space="preserve">  </w:t>
      </w:r>
      <w:r w:rsidR="0046545C" w:rsidRPr="0065349D">
        <w:rPr>
          <w:szCs w:val="28"/>
          <w:lang w:val="ru-RU"/>
        </w:rPr>
        <w:t xml:space="preserve">                </w:t>
      </w:r>
      <w:r w:rsidR="00B55E9A" w:rsidRPr="0065349D">
        <w:rPr>
          <w:szCs w:val="28"/>
          <w:lang w:val="ru-RU"/>
        </w:rPr>
        <w:t>С.А. Богданова</w:t>
      </w:r>
    </w:p>
    <w:p w:rsidR="00164791" w:rsidRPr="0065349D" w:rsidRDefault="00164791" w:rsidP="00F3240C">
      <w:pPr>
        <w:pStyle w:val="ad"/>
        <w:spacing w:after="0"/>
        <w:rPr>
          <w:szCs w:val="28"/>
          <w:lang w:val="ru-RU"/>
        </w:rPr>
      </w:pPr>
    </w:p>
    <w:p w:rsidR="0065349D" w:rsidRDefault="00815965" w:rsidP="00F324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 xml:space="preserve">С </w:t>
      </w:r>
      <w:r w:rsidR="0070032F" w:rsidRPr="0065349D">
        <w:rPr>
          <w:rFonts w:ascii="Times New Roman" w:hAnsi="Times New Roman"/>
          <w:sz w:val="28"/>
          <w:szCs w:val="28"/>
        </w:rPr>
        <w:t>постановлением</w:t>
      </w:r>
      <w:r w:rsidRPr="0065349D">
        <w:rPr>
          <w:rFonts w:ascii="Times New Roman" w:hAnsi="Times New Roman"/>
          <w:sz w:val="28"/>
          <w:szCs w:val="28"/>
        </w:rPr>
        <w:t xml:space="preserve"> ознакомлены: </w:t>
      </w:r>
    </w:p>
    <w:p w:rsidR="00815965" w:rsidRPr="0065349D" w:rsidRDefault="00815965" w:rsidP="00F324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4229"/>
        <w:gridCol w:w="1589"/>
        <w:gridCol w:w="2613"/>
      </w:tblGrid>
      <w:tr w:rsidR="00815965" w:rsidRPr="0065349D" w:rsidTr="004227CA">
        <w:trPr>
          <w:trHeight w:val="216"/>
        </w:trPr>
        <w:tc>
          <w:tcPr>
            <w:tcW w:w="1634" w:type="dxa"/>
            <w:vAlign w:val="center"/>
          </w:tcPr>
          <w:p w:rsidR="00815965" w:rsidRPr="0065349D" w:rsidRDefault="00815965" w:rsidP="002B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9" w:type="dxa"/>
            <w:vAlign w:val="center"/>
          </w:tcPr>
          <w:p w:rsidR="00815965" w:rsidRPr="0065349D" w:rsidRDefault="00815965" w:rsidP="002B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89" w:type="dxa"/>
            <w:vAlign w:val="center"/>
          </w:tcPr>
          <w:p w:rsidR="00815965" w:rsidRPr="0065349D" w:rsidRDefault="00815965" w:rsidP="002B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613" w:type="dxa"/>
            <w:vAlign w:val="center"/>
          </w:tcPr>
          <w:p w:rsidR="00815965" w:rsidRPr="0065349D" w:rsidRDefault="00815965" w:rsidP="002B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D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815965" w:rsidRPr="0065349D" w:rsidTr="004227CA">
        <w:trPr>
          <w:trHeight w:val="179"/>
        </w:trPr>
        <w:tc>
          <w:tcPr>
            <w:tcW w:w="1634" w:type="dxa"/>
            <w:vAlign w:val="center"/>
          </w:tcPr>
          <w:p w:rsidR="00815965" w:rsidRPr="0065349D" w:rsidRDefault="00815965" w:rsidP="002B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D">
              <w:rPr>
                <w:rFonts w:ascii="Times New Roman" w:hAnsi="Times New Roman"/>
                <w:sz w:val="24"/>
                <w:szCs w:val="24"/>
              </w:rPr>
              <w:t>1</w:t>
            </w:r>
            <w:r w:rsidR="00422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9" w:type="dxa"/>
            <w:vAlign w:val="center"/>
          </w:tcPr>
          <w:p w:rsidR="00815965" w:rsidRPr="0065349D" w:rsidRDefault="00815965" w:rsidP="002B5B19">
            <w:pPr>
              <w:rPr>
                <w:rFonts w:ascii="Times New Roman" w:hAnsi="Times New Roman"/>
                <w:sz w:val="24"/>
                <w:szCs w:val="24"/>
              </w:rPr>
            </w:pPr>
            <w:r w:rsidRPr="0065349D">
              <w:rPr>
                <w:rFonts w:ascii="Times New Roman" w:hAnsi="Times New Roman"/>
                <w:sz w:val="24"/>
                <w:szCs w:val="24"/>
              </w:rPr>
              <w:t xml:space="preserve">Директор МУК </w:t>
            </w:r>
            <w:r w:rsidR="00EA1A69" w:rsidRPr="0065349D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6534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92A5A" w:rsidRPr="0065349D">
              <w:rPr>
                <w:rFonts w:ascii="Times New Roman" w:hAnsi="Times New Roman"/>
                <w:sz w:val="24"/>
                <w:szCs w:val="24"/>
              </w:rPr>
              <w:t>Камышевский</w:t>
            </w:r>
            <w:r w:rsidRPr="006534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0529A" w:rsidRPr="00653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815965" w:rsidRPr="0065349D" w:rsidRDefault="00815965" w:rsidP="002B5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815965" w:rsidRPr="0065349D" w:rsidRDefault="00895A3A" w:rsidP="002B5B19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В.А. Казанцев</w:t>
            </w:r>
          </w:p>
        </w:tc>
      </w:tr>
    </w:tbl>
    <w:p w:rsidR="00815965" w:rsidRPr="0065349D" w:rsidRDefault="00815965" w:rsidP="006374D9">
      <w:pPr>
        <w:rPr>
          <w:rFonts w:ascii="Times New Roman" w:hAnsi="Times New Roman"/>
          <w:sz w:val="28"/>
          <w:szCs w:val="28"/>
        </w:rPr>
        <w:sectPr w:rsidR="00815965" w:rsidRPr="0065349D" w:rsidSect="002B5B19">
          <w:pgSz w:w="11906" w:h="16838"/>
          <w:pgMar w:top="397" w:right="567" w:bottom="397" w:left="1134" w:header="709" w:footer="709" w:gutter="0"/>
          <w:cols w:space="708"/>
          <w:docGrid w:linePitch="360"/>
        </w:sectPr>
      </w:pPr>
    </w:p>
    <w:p w:rsidR="00815965" w:rsidRPr="0065349D" w:rsidRDefault="001E3493" w:rsidP="006534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 w:rsidR="003E196D" w:rsidRPr="0065349D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65349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3E196D" w:rsidRPr="0065349D">
        <w:rPr>
          <w:rFonts w:ascii="Times New Roman" w:hAnsi="Times New Roman"/>
          <w:sz w:val="28"/>
          <w:szCs w:val="28"/>
        </w:rPr>
        <w:t>Приложение № 1</w:t>
      </w:r>
    </w:p>
    <w:p w:rsidR="00815965" w:rsidRPr="0065349D" w:rsidRDefault="00815965" w:rsidP="00E913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815965" w:rsidRPr="0065349D" w:rsidRDefault="00592A5A" w:rsidP="00E913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 xml:space="preserve">Камышевского </w:t>
      </w:r>
      <w:r w:rsidR="00815965" w:rsidRPr="0065349D">
        <w:rPr>
          <w:rFonts w:ascii="Times New Roman" w:hAnsi="Times New Roman"/>
          <w:sz w:val="28"/>
          <w:szCs w:val="28"/>
        </w:rPr>
        <w:t>сельского поселения</w:t>
      </w:r>
    </w:p>
    <w:p w:rsidR="00815965" w:rsidRPr="0065349D" w:rsidRDefault="005023F8" w:rsidP="00E913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 xml:space="preserve">от </w:t>
      </w:r>
      <w:r w:rsidR="00470190">
        <w:rPr>
          <w:rFonts w:ascii="Times New Roman" w:hAnsi="Times New Roman"/>
          <w:sz w:val="28"/>
          <w:szCs w:val="28"/>
        </w:rPr>
        <w:t>28</w:t>
      </w:r>
      <w:r w:rsidR="00E913F3" w:rsidRPr="0065349D">
        <w:rPr>
          <w:rFonts w:ascii="Times New Roman" w:hAnsi="Times New Roman"/>
          <w:sz w:val="28"/>
          <w:szCs w:val="28"/>
        </w:rPr>
        <w:t>.</w:t>
      </w:r>
      <w:r w:rsidR="00A26243" w:rsidRPr="0065349D">
        <w:rPr>
          <w:rFonts w:ascii="Times New Roman" w:hAnsi="Times New Roman"/>
          <w:sz w:val="28"/>
          <w:szCs w:val="28"/>
        </w:rPr>
        <w:t>12</w:t>
      </w:r>
      <w:r w:rsidR="00062987" w:rsidRPr="0065349D">
        <w:rPr>
          <w:rFonts w:ascii="Times New Roman" w:hAnsi="Times New Roman"/>
          <w:sz w:val="28"/>
          <w:szCs w:val="28"/>
        </w:rPr>
        <w:t>.20</w:t>
      </w:r>
      <w:r w:rsidR="004227CA">
        <w:rPr>
          <w:rFonts w:ascii="Times New Roman" w:hAnsi="Times New Roman"/>
          <w:sz w:val="28"/>
          <w:szCs w:val="28"/>
        </w:rPr>
        <w:t>2</w:t>
      </w:r>
      <w:r w:rsidR="00470190">
        <w:rPr>
          <w:rFonts w:ascii="Times New Roman" w:hAnsi="Times New Roman"/>
          <w:sz w:val="28"/>
          <w:szCs w:val="28"/>
        </w:rPr>
        <w:t>3</w:t>
      </w:r>
      <w:r w:rsidR="00815965" w:rsidRPr="0065349D">
        <w:rPr>
          <w:rFonts w:ascii="Times New Roman" w:hAnsi="Times New Roman"/>
          <w:sz w:val="28"/>
          <w:szCs w:val="28"/>
        </w:rPr>
        <w:t xml:space="preserve"> </w:t>
      </w:r>
      <w:r w:rsidR="00895A3A">
        <w:rPr>
          <w:rFonts w:ascii="Times New Roman" w:hAnsi="Times New Roman"/>
          <w:sz w:val="28"/>
          <w:szCs w:val="28"/>
        </w:rPr>
        <w:t xml:space="preserve">г. </w:t>
      </w:r>
      <w:r w:rsidR="00815965" w:rsidRPr="0065349D">
        <w:rPr>
          <w:rFonts w:ascii="Times New Roman" w:hAnsi="Times New Roman"/>
          <w:sz w:val="28"/>
          <w:szCs w:val="28"/>
        </w:rPr>
        <w:t xml:space="preserve">№ </w:t>
      </w:r>
      <w:r w:rsidR="00E32AC6">
        <w:rPr>
          <w:rFonts w:ascii="Times New Roman" w:hAnsi="Times New Roman"/>
          <w:sz w:val="28"/>
          <w:szCs w:val="28"/>
        </w:rPr>
        <w:t>1</w:t>
      </w:r>
      <w:r w:rsidR="00470190">
        <w:rPr>
          <w:rFonts w:ascii="Times New Roman" w:hAnsi="Times New Roman"/>
          <w:sz w:val="28"/>
          <w:szCs w:val="28"/>
        </w:rPr>
        <w:t>40</w:t>
      </w:r>
    </w:p>
    <w:p w:rsidR="00815965" w:rsidRPr="0065349D" w:rsidRDefault="00815965" w:rsidP="008159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815965" w:rsidRPr="0065349D" w:rsidRDefault="00815965" w:rsidP="008159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о порядке распределения и расходования средств фонда оплаты труда,</w:t>
      </w:r>
    </w:p>
    <w:p w:rsidR="00815965" w:rsidRPr="0065349D" w:rsidRDefault="00815965" w:rsidP="008159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утвержденного для осуществления выплат стимулирующего характера</w:t>
      </w:r>
    </w:p>
    <w:p w:rsidR="00815965" w:rsidRPr="0065349D" w:rsidRDefault="00815965" w:rsidP="008159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отдельным категориям работников,</w:t>
      </w:r>
    </w:p>
    <w:p w:rsidR="00815965" w:rsidRPr="0065349D" w:rsidRDefault="00815965" w:rsidP="008159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определенным указом Президента РФ от 07.05.2012 № 597</w:t>
      </w:r>
    </w:p>
    <w:p w:rsidR="00815965" w:rsidRPr="0065349D" w:rsidRDefault="00690BD4" w:rsidP="008159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(</w:t>
      </w:r>
      <w:r w:rsidR="00815965" w:rsidRPr="0065349D">
        <w:rPr>
          <w:rFonts w:ascii="Times New Roman" w:hAnsi="Times New Roman" w:cs="Times New Roman"/>
          <w:b/>
          <w:sz w:val="28"/>
          <w:szCs w:val="28"/>
        </w:rPr>
        <w:t>работники учреждений культуры),</w:t>
      </w:r>
      <w:r w:rsidR="004103F0" w:rsidRPr="00653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29A" w:rsidRPr="006534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5A3A">
        <w:rPr>
          <w:rFonts w:ascii="Times New Roman" w:hAnsi="Times New Roman" w:cs="Times New Roman"/>
          <w:b/>
          <w:sz w:val="28"/>
          <w:szCs w:val="28"/>
        </w:rPr>
        <w:t>202</w:t>
      </w:r>
      <w:r w:rsidR="00470190">
        <w:rPr>
          <w:rFonts w:ascii="Times New Roman" w:hAnsi="Times New Roman" w:cs="Times New Roman"/>
          <w:b/>
          <w:sz w:val="28"/>
          <w:szCs w:val="28"/>
        </w:rPr>
        <w:t>4</w:t>
      </w:r>
      <w:r w:rsidR="00815965" w:rsidRPr="0065349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5349D">
        <w:rPr>
          <w:rFonts w:ascii="Times New Roman" w:hAnsi="Times New Roman" w:cs="Times New Roman"/>
          <w:b/>
          <w:sz w:val="28"/>
          <w:szCs w:val="28"/>
        </w:rPr>
        <w:t>.</w:t>
      </w:r>
    </w:p>
    <w:p w:rsidR="00815965" w:rsidRPr="0065349D" w:rsidRDefault="00815965" w:rsidP="00815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5965" w:rsidRPr="0065349D" w:rsidRDefault="00815965" w:rsidP="00815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7F610B">
      <w:pPr>
        <w:pStyle w:val="ConsPlusNormal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Положение о порядке распределения и расходования средств фонда оплаты труда, утвержденного для осуществления выплат стимулирующего характера отдельным категориям работников, определенным указом Президента РФ от 07.05.2012 № 597 (далее – Положение) разработано в целях исполнения </w:t>
      </w: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постановления  </w:t>
      </w:r>
      <w:r w:rsidR="004103F0" w:rsidRPr="0065349D">
        <w:rPr>
          <w:rFonts w:ascii="Times New Roman" w:hAnsi="Times New Roman" w:cs="Times New Roman"/>
          <w:spacing w:val="-10"/>
          <w:sz w:val="28"/>
          <w:szCs w:val="28"/>
        </w:rPr>
        <w:t>Администрации</w:t>
      </w: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26243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Камышевского </w:t>
      </w:r>
      <w:r w:rsidR="005373CF" w:rsidRPr="0065349D">
        <w:rPr>
          <w:rFonts w:ascii="Times New Roman" w:hAnsi="Times New Roman" w:cs="Times New Roman"/>
          <w:spacing w:val="-10"/>
          <w:sz w:val="28"/>
          <w:szCs w:val="28"/>
        </w:rPr>
        <w:t>сельского поселения от</w:t>
      </w:r>
      <w:r w:rsidR="00666DD4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26243" w:rsidRPr="0065349D">
        <w:rPr>
          <w:rFonts w:ascii="Times New Roman" w:hAnsi="Times New Roman" w:cs="Times New Roman"/>
          <w:spacing w:val="-10"/>
          <w:sz w:val="28"/>
          <w:szCs w:val="28"/>
        </w:rPr>
        <w:t>26.04.2013</w:t>
      </w:r>
      <w:r w:rsidR="00343F76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№ </w:t>
      </w:r>
      <w:r w:rsidR="00A26243" w:rsidRPr="0065349D">
        <w:rPr>
          <w:rFonts w:ascii="Times New Roman" w:hAnsi="Times New Roman" w:cs="Times New Roman"/>
          <w:spacing w:val="-10"/>
          <w:sz w:val="28"/>
          <w:szCs w:val="28"/>
        </w:rPr>
        <w:t>32/1</w:t>
      </w:r>
      <w:r w:rsidR="005373CF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«О</w:t>
      </w:r>
      <w:r w:rsidR="005373CF" w:rsidRPr="0065349D">
        <w:rPr>
          <w:rFonts w:ascii="Times New Roman" w:hAnsi="Times New Roman" w:cs="Times New Roman"/>
          <w:spacing w:val="-10"/>
          <w:sz w:val="28"/>
          <w:szCs w:val="28"/>
        </w:rPr>
        <w:t>б утверждении Плана мероприятий («дорожной карты»)  изменение в отраслях социальной сферы, направле</w:t>
      </w:r>
      <w:r w:rsidR="00240881" w:rsidRPr="0065349D">
        <w:rPr>
          <w:rFonts w:ascii="Times New Roman" w:hAnsi="Times New Roman" w:cs="Times New Roman"/>
          <w:spacing w:val="-10"/>
          <w:sz w:val="28"/>
          <w:szCs w:val="28"/>
        </w:rPr>
        <w:t>нные на повышение эффективности</w:t>
      </w:r>
      <w:r w:rsidR="005373CF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сферы культуры в </w:t>
      </w:r>
      <w:r w:rsidR="00A26243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Камышевском </w:t>
      </w:r>
      <w:r w:rsidR="005373CF" w:rsidRPr="0065349D">
        <w:rPr>
          <w:rFonts w:ascii="Times New Roman" w:hAnsi="Times New Roman" w:cs="Times New Roman"/>
          <w:spacing w:val="-10"/>
          <w:sz w:val="28"/>
          <w:szCs w:val="28"/>
        </w:rPr>
        <w:t>сельском поселении Зимовниковского района Ростовской области»</w:t>
      </w:r>
      <w:r w:rsidR="00EA1A69" w:rsidRPr="0065349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815965" w:rsidRPr="0065349D" w:rsidRDefault="00240881" w:rsidP="00815965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И</w:t>
      </w:r>
      <w:r w:rsidR="00815965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в целях усиления материальной заинтересованности работников учреждения в повышении качества предоставляемых учреждением муниципальных услуг.</w:t>
      </w:r>
    </w:p>
    <w:p w:rsidR="00815965" w:rsidRPr="0065349D" w:rsidRDefault="00815965" w:rsidP="00815965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349D">
        <w:rPr>
          <w:rFonts w:ascii="Times New Roman" w:hAnsi="Times New Roman" w:cs="Times New Roman"/>
          <w:spacing w:val="-10"/>
          <w:sz w:val="28"/>
          <w:szCs w:val="28"/>
        </w:rPr>
        <w:t>Настоящее Положение определяет порядок формирования, распределения и расходования средств фонда оплаты труда, утвержденного учреждению главны</w:t>
      </w:r>
      <w:r w:rsidR="003E196D"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м распорядителем средств на </w:t>
      </w:r>
      <w:r w:rsidR="00895A3A">
        <w:rPr>
          <w:rFonts w:ascii="Times New Roman" w:hAnsi="Times New Roman" w:cs="Times New Roman"/>
          <w:spacing w:val="-10"/>
          <w:sz w:val="28"/>
          <w:szCs w:val="28"/>
        </w:rPr>
        <w:t>2023</w:t>
      </w: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год для осуществления выплат стимулирующего характера отдельным категориям работников учреждения, определенным указом Президента РФ от 07.05.2012 № 597 (далее – стимулирующая часть ФОТ) в целях повышения уровня заработной платы работников учреждения.</w:t>
      </w:r>
    </w:p>
    <w:p w:rsidR="00815965" w:rsidRPr="0065349D" w:rsidRDefault="00815965" w:rsidP="00815965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Настоящее Положение действует в течение 1 фин</w:t>
      </w:r>
      <w:r w:rsidR="00407760" w:rsidRPr="0065349D">
        <w:rPr>
          <w:rFonts w:ascii="Times New Roman" w:hAnsi="Times New Roman" w:cs="Times New Roman"/>
          <w:sz w:val="28"/>
          <w:szCs w:val="28"/>
        </w:rPr>
        <w:t>а</w:t>
      </w:r>
      <w:r w:rsidR="00E0529A" w:rsidRPr="0065349D">
        <w:rPr>
          <w:rFonts w:ascii="Times New Roman" w:hAnsi="Times New Roman" w:cs="Times New Roman"/>
          <w:sz w:val="28"/>
          <w:szCs w:val="28"/>
        </w:rPr>
        <w:t xml:space="preserve">нсового года – с 01 января </w:t>
      </w:r>
      <w:r w:rsidR="00895A3A">
        <w:rPr>
          <w:rFonts w:ascii="Times New Roman" w:hAnsi="Times New Roman" w:cs="Times New Roman"/>
          <w:sz w:val="28"/>
          <w:szCs w:val="28"/>
        </w:rPr>
        <w:t>202</w:t>
      </w:r>
      <w:r w:rsidR="00470190">
        <w:rPr>
          <w:rFonts w:ascii="Times New Roman" w:hAnsi="Times New Roman" w:cs="Times New Roman"/>
          <w:sz w:val="28"/>
          <w:szCs w:val="28"/>
        </w:rPr>
        <w:t>4</w:t>
      </w:r>
      <w:r w:rsidR="004B6BE7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="00E0529A" w:rsidRPr="0065349D">
        <w:rPr>
          <w:rFonts w:ascii="Times New Roman" w:hAnsi="Times New Roman" w:cs="Times New Roman"/>
          <w:sz w:val="28"/>
          <w:szCs w:val="28"/>
        </w:rPr>
        <w:t xml:space="preserve">года по 31 декабря </w:t>
      </w:r>
      <w:r w:rsidR="00895A3A">
        <w:rPr>
          <w:rFonts w:ascii="Times New Roman" w:hAnsi="Times New Roman" w:cs="Times New Roman"/>
          <w:sz w:val="28"/>
          <w:szCs w:val="28"/>
        </w:rPr>
        <w:t>202</w:t>
      </w:r>
      <w:r w:rsidR="00470190">
        <w:rPr>
          <w:rFonts w:ascii="Times New Roman" w:hAnsi="Times New Roman" w:cs="Times New Roman"/>
          <w:sz w:val="28"/>
          <w:szCs w:val="28"/>
        </w:rPr>
        <w:t>4</w:t>
      </w:r>
      <w:r w:rsidRPr="006534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5965" w:rsidRPr="0065349D" w:rsidRDefault="00815965" w:rsidP="00815965">
      <w:pPr>
        <w:pStyle w:val="ConsPlusNormal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15965" w:rsidRPr="0065349D" w:rsidRDefault="00815965" w:rsidP="00815965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Формирование стимулирующей части ФОТ</w:t>
      </w:r>
    </w:p>
    <w:p w:rsidR="00815965" w:rsidRPr="0065349D" w:rsidRDefault="00815965" w:rsidP="0081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Объем стимулирующей части ФОТ утверждается на соответствующий финансовый год постановлением</w:t>
      </w:r>
      <w:r w:rsidR="004103F0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="004B6BE7" w:rsidRPr="0065349D">
        <w:rPr>
          <w:rFonts w:ascii="Times New Roman" w:hAnsi="Times New Roman" w:cs="Times New Roman"/>
          <w:sz w:val="28"/>
          <w:szCs w:val="28"/>
        </w:rPr>
        <w:t>Администрации Камышевского</w:t>
      </w:r>
      <w:r w:rsidRPr="0065349D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бюджетных ассигнований, утвержденных на мероприятия по исполнению указа Президента РФ от 07.05.2012 № 597, и доведенных до главного распорядителя средств</w:t>
      </w:r>
      <w:r w:rsidR="004B6BE7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6BE7" w:rsidRPr="0065349D">
        <w:rPr>
          <w:rFonts w:ascii="Times New Roman" w:hAnsi="Times New Roman" w:cs="Times New Roman"/>
          <w:sz w:val="28"/>
          <w:szCs w:val="28"/>
        </w:rPr>
        <w:t>Камышевского</w:t>
      </w:r>
      <w:r w:rsidRPr="0065349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15965" w:rsidRPr="0065349D" w:rsidRDefault="00815965" w:rsidP="00815965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Решение Собрания депутатов муниципального образования </w:t>
      </w:r>
      <w:r w:rsidR="001172AB" w:rsidRPr="0065349D">
        <w:rPr>
          <w:rFonts w:ascii="Times New Roman" w:hAnsi="Times New Roman" w:cs="Times New Roman"/>
          <w:sz w:val="28"/>
          <w:szCs w:val="28"/>
        </w:rPr>
        <w:t>«</w:t>
      </w:r>
      <w:r w:rsidR="004B6BE7" w:rsidRPr="0065349D">
        <w:rPr>
          <w:rFonts w:ascii="Times New Roman" w:hAnsi="Times New Roman" w:cs="Times New Roman"/>
          <w:sz w:val="28"/>
          <w:szCs w:val="28"/>
        </w:rPr>
        <w:t>Камышевско</w:t>
      </w:r>
      <w:r w:rsidR="001172AB" w:rsidRPr="0065349D">
        <w:rPr>
          <w:rFonts w:ascii="Times New Roman" w:hAnsi="Times New Roman" w:cs="Times New Roman"/>
          <w:sz w:val="28"/>
          <w:szCs w:val="28"/>
        </w:rPr>
        <w:t>е</w:t>
      </w:r>
      <w:r w:rsidR="004B6BE7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z w:val="28"/>
          <w:szCs w:val="28"/>
        </w:rPr>
        <w:t>сельско</w:t>
      </w:r>
      <w:r w:rsidR="001172AB" w:rsidRPr="0065349D">
        <w:rPr>
          <w:rFonts w:ascii="Times New Roman" w:hAnsi="Times New Roman" w:cs="Times New Roman"/>
          <w:sz w:val="28"/>
          <w:szCs w:val="28"/>
        </w:rPr>
        <w:t>е</w:t>
      </w:r>
      <w:r w:rsidRPr="0065349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172AB" w:rsidRPr="0065349D">
        <w:rPr>
          <w:rFonts w:ascii="Times New Roman" w:hAnsi="Times New Roman" w:cs="Times New Roman"/>
          <w:sz w:val="28"/>
          <w:szCs w:val="28"/>
        </w:rPr>
        <w:t>е»</w:t>
      </w:r>
      <w:r w:rsidRPr="0065349D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плановый период в части уточнения объемов средств на исполнение указа Президента РФ от 07.05.2012 № 597, объем стимулирующей части ФОТ по учреждению может быть изменен постановлением</w:t>
      </w:r>
      <w:r w:rsidR="001172AB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="004B6BE7" w:rsidRPr="0065349D">
        <w:rPr>
          <w:rFonts w:ascii="Times New Roman" w:hAnsi="Times New Roman" w:cs="Times New Roman"/>
          <w:sz w:val="28"/>
          <w:szCs w:val="28"/>
        </w:rPr>
        <w:t>Администрации Камышевского</w:t>
      </w:r>
      <w:r w:rsidRPr="0065349D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порядке.</w:t>
      </w:r>
    </w:p>
    <w:p w:rsidR="005373CF" w:rsidRPr="0065349D" w:rsidRDefault="005373CF" w:rsidP="0081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Распределение стимулирующей части ФОТ</w:t>
      </w:r>
    </w:p>
    <w:p w:rsidR="00815965" w:rsidRPr="0065349D" w:rsidRDefault="00815965" w:rsidP="0081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B300E3">
      <w:pPr>
        <w:pStyle w:val="ConsPlusNormal"/>
        <w:numPr>
          <w:ilvl w:val="1"/>
          <w:numId w:val="9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Стимулирующая часть ФОТ распределяется </w:t>
      </w:r>
      <w:r w:rsidR="00C06C0D" w:rsidRPr="0065349D">
        <w:rPr>
          <w:rFonts w:ascii="Times New Roman" w:hAnsi="Times New Roman" w:cs="Times New Roman"/>
          <w:sz w:val="28"/>
          <w:szCs w:val="28"/>
        </w:rPr>
        <w:t xml:space="preserve">пропорционально равными частями </w:t>
      </w:r>
      <w:r w:rsidRPr="0065349D">
        <w:rPr>
          <w:rFonts w:ascii="Times New Roman" w:hAnsi="Times New Roman" w:cs="Times New Roman"/>
          <w:sz w:val="28"/>
          <w:szCs w:val="28"/>
        </w:rPr>
        <w:t xml:space="preserve">на весь </w:t>
      </w:r>
      <w:r w:rsidR="00800540" w:rsidRPr="0065349D">
        <w:rPr>
          <w:rFonts w:ascii="Times New Roman" w:hAnsi="Times New Roman" w:cs="Times New Roman"/>
          <w:sz w:val="28"/>
          <w:szCs w:val="28"/>
        </w:rPr>
        <w:t xml:space="preserve">период выплаты, </w:t>
      </w:r>
      <w:r w:rsidR="00800540" w:rsidRPr="0065349D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  <w:r w:rsidR="004B6BE7" w:rsidRPr="0065349D">
        <w:rPr>
          <w:rFonts w:ascii="Times New Roman" w:hAnsi="Times New Roman" w:cs="Times New Roman"/>
          <w:b/>
          <w:sz w:val="28"/>
          <w:szCs w:val="28"/>
        </w:rPr>
        <w:t>денежных средств</w:t>
      </w:r>
      <w:r w:rsidR="00800540" w:rsidRPr="0065349D">
        <w:rPr>
          <w:rFonts w:ascii="Times New Roman" w:hAnsi="Times New Roman" w:cs="Times New Roman"/>
          <w:b/>
          <w:sz w:val="28"/>
          <w:szCs w:val="28"/>
        </w:rPr>
        <w:t xml:space="preserve"> на выплату </w:t>
      </w:r>
      <w:r w:rsidR="004B6BE7" w:rsidRPr="0065349D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  <w:r w:rsidR="00800540" w:rsidRPr="0065349D">
        <w:rPr>
          <w:rFonts w:ascii="Times New Roman" w:hAnsi="Times New Roman" w:cs="Times New Roman"/>
          <w:b/>
          <w:sz w:val="28"/>
          <w:szCs w:val="28"/>
        </w:rPr>
        <w:t>.</w:t>
      </w:r>
    </w:p>
    <w:p w:rsidR="00815965" w:rsidRPr="0065349D" w:rsidRDefault="00815965" w:rsidP="00B300E3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За счет стимулирующей части ФОТ работникам учреждения устанавливаются следующие выплаты стимулирующего характера:</w:t>
      </w:r>
    </w:p>
    <w:p w:rsidR="00815965" w:rsidRPr="0065349D" w:rsidRDefault="00815965" w:rsidP="00815965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- надбавка за интенсивность и высокие результаты работы.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3.3. Надбавка за интенсивность и высокие результаты работы устанавливается и выплачивается работникам учреждения на основании Положения о порядке установления выплат стимулирующего характера за счет средств фонда оплаты труда для осуществления стимулирующих выплат отдельным категориям работников, определенным указом Президента РФ от 07.05.2012 № 597, утвержденного приказом учреждения.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3.4. Надбавка за интенсивность и высокие результаты работы устанавливается работникам учреждения на основании критериев оценки результативности и качества работы каждого работника по бальной системе оценки критериев.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3.5. На основании Положения, указанного в пункте 3.3 </w:t>
      </w:r>
      <w:r w:rsidR="00355222" w:rsidRPr="0065349D">
        <w:rPr>
          <w:rFonts w:ascii="Times New Roman" w:hAnsi="Times New Roman" w:cs="Times New Roman"/>
          <w:sz w:val="28"/>
          <w:szCs w:val="28"/>
        </w:rPr>
        <w:t>в учреждении,</w:t>
      </w:r>
      <w:r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="00D332EA" w:rsidRPr="0065349D">
        <w:rPr>
          <w:rFonts w:ascii="Times New Roman" w:hAnsi="Times New Roman" w:cs="Times New Roman"/>
          <w:sz w:val="28"/>
          <w:szCs w:val="28"/>
        </w:rPr>
        <w:t>ежемесячно</w:t>
      </w:r>
      <w:r w:rsidRPr="0065349D">
        <w:rPr>
          <w:rFonts w:ascii="Times New Roman" w:hAnsi="Times New Roman" w:cs="Times New Roman"/>
          <w:sz w:val="28"/>
          <w:szCs w:val="28"/>
        </w:rPr>
        <w:t xml:space="preserve"> производится суммарный подсчет баллов по учреждению за соответствующий квартал. Общая сумма баллов используется для определения денежного веса одного балла (далее – 1 балла).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3.6. Размер стимулирующей части ФОТ распределяется учреждением по следующей формуле: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349D">
        <w:rPr>
          <w:rFonts w:ascii="Times New Roman" w:hAnsi="Times New Roman" w:cs="Times New Roman"/>
          <w:sz w:val="28"/>
          <w:szCs w:val="28"/>
        </w:rPr>
        <w:t xml:space="preserve"> = ФОТст : </w:t>
      </w:r>
      <w:r w:rsidRPr="006534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349D">
        <w:rPr>
          <w:rFonts w:ascii="Times New Roman" w:hAnsi="Times New Roman" w:cs="Times New Roman"/>
          <w:sz w:val="28"/>
          <w:szCs w:val="28"/>
        </w:rPr>
        <w:t>общ, где</w:t>
      </w:r>
    </w:p>
    <w:p w:rsidR="00815965" w:rsidRPr="0065349D" w:rsidRDefault="00666DD4" w:rsidP="00666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      </w:t>
      </w:r>
      <w:r w:rsidR="00815965" w:rsidRPr="006534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15965" w:rsidRPr="0065349D">
        <w:rPr>
          <w:rFonts w:ascii="Times New Roman" w:hAnsi="Times New Roman" w:cs="Times New Roman"/>
          <w:sz w:val="28"/>
          <w:szCs w:val="28"/>
        </w:rPr>
        <w:t xml:space="preserve"> – стоимость (денежный вес) 1 балла;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ФОТст – стимулирующая часть ФОТ в месяц;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349D">
        <w:rPr>
          <w:rFonts w:ascii="Times New Roman" w:hAnsi="Times New Roman" w:cs="Times New Roman"/>
          <w:sz w:val="28"/>
          <w:szCs w:val="28"/>
        </w:rPr>
        <w:t>общ – общее количество баллов по учреждению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Денежный вес 1 балла умножается на сумму баллов каждого работника учреждения и находится стимулирующая часть ФОТ работника учреждения для осуществления выплаты надбавки за интенсивность и высокие результаты работы.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3.7. Полученный размер стимулирующей части ФОТ работника выплачивается работнику ежемесячно одновременно с выплатой заработной платы в течение </w:t>
      </w:r>
      <w:r w:rsidR="00D332EA" w:rsidRPr="0065349D">
        <w:rPr>
          <w:rFonts w:ascii="Times New Roman" w:hAnsi="Times New Roman" w:cs="Times New Roman"/>
          <w:sz w:val="28"/>
          <w:szCs w:val="28"/>
        </w:rPr>
        <w:t>месяца</w:t>
      </w:r>
      <w:r w:rsidRPr="0065349D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="00D332EA" w:rsidRPr="0065349D">
        <w:rPr>
          <w:rFonts w:ascii="Times New Roman" w:hAnsi="Times New Roman" w:cs="Times New Roman"/>
          <w:sz w:val="28"/>
          <w:szCs w:val="28"/>
        </w:rPr>
        <w:t>месяцем</w:t>
      </w:r>
      <w:r w:rsidRPr="0065349D">
        <w:rPr>
          <w:rFonts w:ascii="Times New Roman" w:hAnsi="Times New Roman" w:cs="Times New Roman"/>
          <w:sz w:val="28"/>
          <w:szCs w:val="28"/>
        </w:rPr>
        <w:t>.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3.8. При изменении размера стимулирующей части ФОТ, учреждением производится корректировка денежного веса 1 балла и, соответственно, размера стимулирующей части ФОТ каждого работника. 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3.9. Корректировка денежного веса 1 балла производится учреждением начиная с месяца, в котором изменился размер стимулирующей части ФОТ учреждения.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69E8" w:rsidRPr="0065349D" w:rsidRDefault="00A669E8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6C7C" w:rsidRPr="0065349D" w:rsidRDefault="00686C7C" w:rsidP="00686C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6C7C" w:rsidRPr="0065349D" w:rsidRDefault="00686C7C" w:rsidP="00686C7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>Приложение № 2</w:t>
      </w:r>
    </w:p>
    <w:p w:rsidR="00686C7C" w:rsidRPr="0065349D" w:rsidRDefault="00686C7C" w:rsidP="00686C7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686C7C" w:rsidRPr="0065349D" w:rsidRDefault="004B6BE7" w:rsidP="00686C7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 xml:space="preserve">Камышевского </w:t>
      </w:r>
      <w:r w:rsidR="00686C7C" w:rsidRPr="0065349D">
        <w:rPr>
          <w:rFonts w:ascii="Times New Roman" w:hAnsi="Times New Roman"/>
          <w:sz w:val="28"/>
          <w:szCs w:val="28"/>
        </w:rPr>
        <w:t>сельского поселения</w:t>
      </w:r>
    </w:p>
    <w:p w:rsidR="00815965" w:rsidRPr="0065349D" w:rsidRDefault="00686C7C" w:rsidP="00686C7C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/>
          <w:sz w:val="28"/>
          <w:szCs w:val="28"/>
        </w:rPr>
        <w:t xml:space="preserve">от </w:t>
      </w:r>
      <w:r w:rsidR="00470190">
        <w:rPr>
          <w:rFonts w:ascii="Times New Roman" w:hAnsi="Times New Roman"/>
          <w:sz w:val="28"/>
          <w:szCs w:val="28"/>
        </w:rPr>
        <w:t>28</w:t>
      </w:r>
      <w:r w:rsidRPr="0065349D">
        <w:rPr>
          <w:rFonts w:ascii="Times New Roman" w:hAnsi="Times New Roman"/>
          <w:sz w:val="28"/>
          <w:szCs w:val="28"/>
        </w:rPr>
        <w:t>.</w:t>
      </w:r>
      <w:r w:rsidR="004B6BE7" w:rsidRPr="0065349D">
        <w:rPr>
          <w:rFonts w:ascii="Times New Roman" w:hAnsi="Times New Roman"/>
          <w:sz w:val="28"/>
          <w:szCs w:val="28"/>
        </w:rPr>
        <w:t>12</w:t>
      </w:r>
      <w:r w:rsidRPr="0065349D">
        <w:rPr>
          <w:rFonts w:ascii="Times New Roman" w:hAnsi="Times New Roman"/>
          <w:sz w:val="28"/>
          <w:szCs w:val="28"/>
        </w:rPr>
        <w:t>.20</w:t>
      </w:r>
      <w:r w:rsidR="00895A3A">
        <w:rPr>
          <w:rFonts w:ascii="Times New Roman" w:hAnsi="Times New Roman"/>
          <w:sz w:val="28"/>
          <w:szCs w:val="28"/>
        </w:rPr>
        <w:t>2</w:t>
      </w:r>
      <w:r w:rsidR="00470190">
        <w:rPr>
          <w:rFonts w:ascii="Times New Roman" w:hAnsi="Times New Roman"/>
          <w:sz w:val="28"/>
          <w:szCs w:val="28"/>
        </w:rPr>
        <w:t>3</w:t>
      </w:r>
      <w:r w:rsidR="00895A3A">
        <w:rPr>
          <w:rFonts w:ascii="Times New Roman" w:hAnsi="Times New Roman"/>
          <w:sz w:val="28"/>
          <w:szCs w:val="28"/>
        </w:rPr>
        <w:t xml:space="preserve"> г.</w:t>
      </w:r>
      <w:r w:rsidRPr="0065349D">
        <w:rPr>
          <w:rFonts w:ascii="Times New Roman" w:hAnsi="Times New Roman"/>
          <w:sz w:val="28"/>
          <w:szCs w:val="28"/>
        </w:rPr>
        <w:t xml:space="preserve"> № </w:t>
      </w:r>
      <w:r w:rsidR="00470190">
        <w:rPr>
          <w:rFonts w:ascii="Times New Roman" w:hAnsi="Times New Roman"/>
          <w:sz w:val="28"/>
          <w:szCs w:val="28"/>
        </w:rPr>
        <w:t>140</w:t>
      </w:r>
    </w:p>
    <w:p w:rsidR="0070032F" w:rsidRPr="0065349D" w:rsidRDefault="0070032F" w:rsidP="00815965">
      <w:pPr>
        <w:pStyle w:val="af3"/>
        <w:rPr>
          <w:rFonts w:ascii="Times New Roman" w:hAnsi="Times New Roman"/>
          <w:b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815965" w:rsidRPr="0065349D" w:rsidRDefault="00815965" w:rsidP="008159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о порядке установления выплат стимулирующего характера</w:t>
      </w:r>
    </w:p>
    <w:p w:rsidR="00815965" w:rsidRPr="0065349D" w:rsidRDefault="00815965" w:rsidP="008159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за счет средств фонда оплаты труда, утвержденного для осуществления стимулирующих выплат отдельным категориям работников,</w:t>
      </w:r>
    </w:p>
    <w:p w:rsidR="00815965" w:rsidRPr="0065349D" w:rsidRDefault="00815965" w:rsidP="008159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определенным указом Президента РФ от 07.05.2012 № 597</w:t>
      </w:r>
    </w:p>
    <w:p w:rsidR="00815965" w:rsidRPr="0065349D" w:rsidRDefault="00815965" w:rsidP="008159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15965" w:rsidRPr="0065349D" w:rsidRDefault="00815965" w:rsidP="008159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СОДЕРЖАНИЕ</w:t>
      </w:r>
    </w:p>
    <w:p w:rsidR="00815965" w:rsidRPr="0065349D" w:rsidRDefault="00815965" w:rsidP="00815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470190">
      <w:pPr>
        <w:pStyle w:val="ConsPlusNormal"/>
        <w:numPr>
          <w:ilvl w:val="0"/>
          <w:numId w:val="1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5965" w:rsidRPr="0065349D" w:rsidRDefault="00815965" w:rsidP="00470190">
      <w:pPr>
        <w:pStyle w:val="ConsPlusNormal"/>
        <w:numPr>
          <w:ilvl w:val="0"/>
          <w:numId w:val="10"/>
        </w:numPr>
        <w:ind w:left="426" w:firstLine="283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Порядок установления выплат стимулирующего характера работникам учреждения</w:t>
      </w:r>
    </w:p>
    <w:p w:rsidR="00815965" w:rsidRPr="0065349D" w:rsidRDefault="00815965" w:rsidP="00470190">
      <w:pPr>
        <w:pStyle w:val="ConsPlusNormal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Приложение № 1 «Критерии оценки результативности и качества работы работников»</w:t>
      </w:r>
    </w:p>
    <w:p w:rsidR="002844B8" w:rsidRPr="0065349D" w:rsidRDefault="00815965" w:rsidP="00470190">
      <w:pPr>
        <w:pStyle w:val="ConsPlusNormal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- Приложение № 2 «Положение о комиссии по оценке результативности и качества работы </w:t>
      </w:r>
      <w:r w:rsidR="002844B8" w:rsidRPr="006534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5965" w:rsidRPr="0065349D" w:rsidRDefault="00815965" w:rsidP="00815965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работников учреждения»</w:t>
      </w:r>
    </w:p>
    <w:p w:rsidR="00815965" w:rsidRPr="0065349D" w:rsidRDefault="00815965" w:rsidP="00470190">
      <w:pPr>
        <w:pStyle w:val="ConsPlusNormal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Приложение № 3 «Оценочный лист работника»</w:t>
      </w:r>
    </w:p>
    <w:p w:rsidR="00815965" w:rsidRPr="0065349D" w:rsidRDefault="00815965" w:rsidP="00470190">
      <w:pPr>
        <w:pStyle w:val="ConsPlusNormal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Приложение № 4 «Сводный оценочный лист учреждения»</w:t>
      </w:r>
    </w:p>
    <w:p w:rsidR="00815965" w:rsidRPr="0065349D" w:rsidRDefault="00815965" w:rsidP="00470190">
      <w:pPr>
        <w:pStyle w:val="ConsPlusNormal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Приложение № 5 «Протокол оценки результативности и качества работы работников</w:t>
      </w:r>
      <w:r w:rsidR="002844B8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z w:val="28"/>
          <w:szCs w:val="28"/>
        </w:rPr>
        <w:t>учреждения»</w:t>
      </w:r>
    </w:p>
    <w:p w:rsidR="00815965" w:rsidRPr="0065349D" w:rsidRDefault="002844B8" w:rsidP="00470190">
      <w:pPr>
        <w:pStyle w:val="ConsPlusNormal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- </w:t>
      </w:r>
      <w:r w:rsidR="00815965" w:rsidRPr="0065349D">
        <w:rPr>
          <w:rFonts w:ascii="Times New Roman" w:hAnsi="Times New Roman" w:cs="Times New Roman"/>
          <w:sz w:val="28"/>
          <w:szCs w:val="28"/>
        </w:rPr>
        <w:t>Приложение № 6 «Приказ о выплатах стимулирующего характера»</w:t>
      </w:r>
    </w:p>
    <w:p w:rsidR="00815965" w:rsidRPr="0065349D" w:rsidRDefault="002844B8" w:rsidP="00470190">
      <w:pPr>
        <w:pStyle w:val="ConsPlusNormal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- </w:t>
      </w:r>
      <w:r w:rsidR="00815965" w:rsidRPr="0065349D">
        <w:rPr>
          <w:rFonts w:ascii="Times New Roman" w:hAnsi="Times New Roman" w:cs="Times New Roman"/>
          <w:sz w:val="28"/>
          <w:szCs w:val="28"/>
        </w:rPr>
        <w:t xml:space="preserve">Приложение № 7 «Образец заполнения раздела </w:t>
      </w:r>
      <w:r w:rsidR="00815965" w:rsidRPr="006534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15965" w:rsidRPr="0065349D">
        <w:rPr>
          <w:rFonts w:ascii="Times New Roman" w:hAnsi="Times New Roman" w:cs="Times New Roman"/>
          <w:sz w:val="28"/>
          <w:szCs w:val="28"/>
        </w:rPr>
        <w:t>. Оплата труда трудового договора («эффективного контракта</w:t>
      </w:r>
      <w:r w:rsidR="004B6BE7" w:rsidRPr="0065349D">
        <w:rPr>
          <w:rFonts w:ascii="Times New Roman" w:hAnsi="Times New Roman" w:cs="Times New Roman"/>
          <w:sz w:val="28"/>
          <w:szCs w:val="28"/>
        </w:rPr>
        <w:t>») с</w:t>
      </w:r>
      <w:r w:rsidR="00815965" w:rsidRPr="0065349D">
        <w:rPr>
          <w:rFonts w:ascii="Times New Roman" w:hAnsi="Times New Roman" w:cs="Times New Roman"/>
          <w:sz w:val="28"/>
          <w:szCs w:val="28"/>
        </w:rPr>
        <w:t xml:space="preserve"> работником учреждения»</w:t>
      </w:r>
    </w:p>
    <w:p w:rsidR="00815965" w:rsidRPr="0065349D" w:rsidRDefault="00815965" w:rsidP="00815965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3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65" w:rsidRPr="0065349D" w:rsidRDefault="00B300E3" w:rsidP="00B300E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15965" w:rsidRPr="006534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5965" w:rsidRPr="0065349D" w:rsidRDefault="00815965" w:rsidP="00815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AF11E6">
      <w:pPr>
        <w:shd w:val="clear" w:color="auto" w:fill="FFFFFF"/>
        <w:spacing w:after="0" w:line="240" w:lineRule="auto"/>
        <w:ind w:left="84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349D">
        <w:rPr>
          <w:rFonts w:ascii="Times New Roman" w:hAnsi="Times New Roman"/>
          <w:sz w:val="28"/>
          <w:szCs w:val="28"/>
        </w:rPr>
        <w:t xml:space="preserve">Положение о порядке установления выплат стимулирующего характера за счет средств фонда оплаты труда, утвержденного для осуществления стимулирующих выплат отдельным категориям работников, определенным указом Президента РФ от 07.05.2012 № 597 (далее – Положение), разработано  в целях исполнения </w:t>
      </w:r>
      <w:r w:rsidRPr="0065349D">
        <w:rPr>
          <w:rFonts w:ascii="Times New Roman" w:hAnsi="Times New Roman"/>
          <w:spacing w:val="-10"/>
          <w:sz w:val="28"/>
          <w:szCs w:val="28"/>
        </w:rPr>
        <w:t xml:space="preserve"> Плана мероприятий («дорожной карты») </w:t>
      </w:r>
      <w:r w:rsidRPr="0065349D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65349D">
        <w:rPr>
          <w:rFonts w:ascii="Times New Roman" w:hAnsi="Times New Roman"/>
          <w:bCs/>
          <w:sz w:val="28"/>
          <w:szCs w:val="28"/>
        </w:rPr>
        <w:t xml:space="preserve">Изменения, </w:t>
      </w:r>
      <w:r w:rsidR="00B16A05" w:rsidRPr="0065349D">
        <w:rPr>
          <w:rFonts w:ascii="Times New Roman" w:hAnsi="Times New Roman"/>
          <w:bCs/>
          <w:sz w:val="28"/>
          <w:szCs w:val="28"/>
        </w:rPr>
        <w:t xml:space="preserve"> в отраслях социальной сферы, </w:t>
      </w:r>
      <w:r w:rsidRPr="0065349D">
        <w:rPr>
          <w:rFonts w:ascii="Times New Roman" w:hAnsi="Times New Roman"/>
          <w:bCs/>
          <w:sz w:val="28"/>
          <w:szCs w:val="28"/>
        </w:rPr>
        <w:t xml:space="preserve">направленные на повышение эффективности сферы культуры </w:t>
      </w:r>
      <w:r w:rsidR="004B6BE7" w:rsidRPr="0065349D">
        <w:rPr>
          <w:rFonts w:ascii="Times New Roman" w:hAnsi="Times New Roman"/>
          <w:bCs/>
          <w:sz w:val="28"/>
          <w:szCs w:val="28"/>
        </w:rPr>
        <w:t>м</w:t>
      </w:r>
      <w:r w:rsidRPr="0065349D">
        <w:rPr>
          <w:rFonts w:ascii="Times New Roman" w:hAnsi="Times New Roman"/>
          <w:bCs/>
          <w:sz w:val="28"/>
          <w:szCs w:val="28"/>
        </w:rPr>
        <w:t xml:space="preserve">униципального образования  </w:t>
      </w:r>
      <w:r w:rsidR="007E0F36" w:rsidRPr="0065349D">
        <w:rPr>
          <w:rFonts w:ascii="Times New Roman" w:hAnsi="Times New Roman"/>
          <w:bCs/>
          <w:sz w:val="28"/>
          <w:szCs w:val="28"/>
        </w:rPr>
        <w:t xml:space="preserve">«Камышевское сельское поселение» </w:t>
      </w:r>
      <w:r w:rsidRPr="0065349D">
        <w:rPr>
          <w:rFonts w:ascii="Times New Roman" w:hAnsi="Times New Roman"/>
          <w:bCs/>
          <w:sz w:val="28"/>
          <w:szCs w:val="28"/>
        </w:rPr>
        <w:t>Зимовниковского района Ростовской  области»</w:t>
      </w:r>
      <w:r w:rsidR="007E0F36" w:rsidRPr="0065349D">
        <w:rPr>
          <w:rFonts w:ascii="Times New Roman" w:hAnsi="Times New Roman"/>
          <w:bCs/>
          <w:sz w:val="28"/>
          <w:szCs w:val="28"/>
        </w:rPr>
        <w:t xml:space="preserve"> утвержденного постановление</w:t>
      </w:r>
      <w:r w:rsidR="00AF11E6" w:rsidRPr="0065349D">
        <w:rPr>
          <w:rFonts w:ascii="Times New Roman" w:hAnsi="Times New Roman"/>
          <w:bCs/>
          <w:sz w:val="28"/>
          <w:szCs w:val="28"/>
        </w:rPr>
        <w:t>м №32/1 от 26 апреля 2013 года</w:t>
      </w:r>
      <w:r w:rsidRPr="0065349D">
        <w:rPr>
          <w:rFonts w:ascii="Times New Roman" w:hAnsi="Times New Roman"/>
          <w:spacing w:val="-10"/>
          <w:sz w:val="28"/>
          <w:szCs w:val="28"/>
          <w:highlight w:val="yellow"/>
        </w:rPr>
        <w:t xml:space="preserve"> </w:t>
      </w:r>
    </w:p>
    <w:p w:rsidR="00815965" w:rsidRPr="0065349D" w:rsidRDefault="00B300E3" w:rsidP="00B30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pacing w:val="-10"/>
          <w:sz w:val="28"/>
          <w:szCs w:val="28"/>
        </w:rPr>
        <w:t xml:space="preserve">           </w:t>
      </w:r>
      <w:r w:rsidR="00815965" w:rsidRPr="0065349D">
        <w:rPr>
          <w:rFonts w:ascii="Times New Roman" w:hAnsi="Times New Roman" w:cs="Times New Roman"/>
          <w:spacing w:val="-10"/>
          <w:sz w:val="28"/>
          <w:szCs w:val="28"/>
        </w:rPr>
        <w:t>Настоящее Положение разработано в целях усиления материальной заинтересованности работников учреждения в повышении качества оказания муниципальных услуг.</w:t>
      </w:r>
    </w:p>
    <w:p w:rsidR="00815965" w:rsidRPr="0065349D" w:rsidRDefault="00815965" w:rsidP="00DC296D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установления размера и условий выплаты стимулирующих выплат работникам учреждения за счет средств фонда оплаты труда, </w:t>
      </w:r>
      <w:r w:rsidR="00E0529A" w:rsidRPr="0065349D">
        <w:rPr>
          <w:rFonts w:ascii="Times New Roman" w:hAnsi="Times New Roman" w:cs="Times New Roman"/>
          <w:sz w:val="28"/>
          <w:szCs w:val="28"/>
        </w:rPr>
        <w:t xml:space="preserve">утвержденного учреждению на </w:t>
      </w:r>
      <w:r w:rsidR="00895A3A">
        <w:rPr>
          <w:rFonts w:ascii="Times New Roman" w:hAnsi="Times New Roman" w:cs="Times New Roman"/>
          <w:sz w:val="28"/>
          <w:szCs w:val="28"/>
        </w:rPr>
        <w:t>202</w:t>
      </w:r>
      <w:r w:rsidR="00470190">
        <w:rPr>
          <w:rFonts w:ascii="Times New Roman" w:hAnsi="Times New Roman" w:cs="Times New Roman"/>
          <w:sz w:val="28"/>
          <w:szCs w:val="28"/>
        </w:rPr>
        <w:t>4</w:t>
      </w:r>
      <w:r w:rsidRPr="0065349D">
        <w:rPr>
          <w:rFonts w:ascii="Times New Roman" w:hAnsi="Times New Roman" w:cs="Times New Roman"/>
          <w:sz w:val="28"/>
          <w:szCs w:val="28"/>
        </w:rPr>
        <w:t xml:space="preserve"> год для осуществления выплат отдельным категориям работников, определенным указом Президента РФ от 07.05.2012 № 597 (далее - стимулирующая часть ФОТ). </w:t>
      </w:r>
    </w:p>
    <w:p w:rsidR="00815965" w:rsidRPr="0065349D" w:rsidRDefault="00815965" w:rsidP="00DC296D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Настоящее Положение действует в течение 1 фин</w:t>
      </w:r>
      <w:r w:rsidR="003E196D" w:rsidRPr="0065349D">
        <w:rPr>
          <w:rFonts w:ascii="Times New Roman" w:hAnsi="Times New Roman" w:cs="Times New Roman"/>
          <w:sz w:val="28"/>
          <w:szCs w:val="28"/>
        </w:rPr>
        <w:t>а</w:t>
      </w:r>
      <w:r w:rsidR="004127CF" w:rsidRPr="0065349D">
        <w:rPr>
          <w:rFonts w:ascii="Times New Roman" w:hAnsi="Times New Roman" w:cs="Times New Roman"/>
          <w:sz w:val="28"/>
          <w:szCs w:val="28"/>
        </w:rPr>
        <w:t xml:space="preserve">нсового года – с 01 января </w:t>
      </w:r>
      <w:r w:rsidR="00895A3A">
        <w:rPr>
          <w:rFonts w:ascii="Times New Roman" w:hAnsi="Times New Roman" w:cs="Times New Roman"/>
          <w:sz w:val="28"/>
          <w:szCs w:val="28"/>
        </w:rPr>
        <w:t>202</w:t>
      </w:r>
      <w:r w:rsidR="00470190">
        <w:rPr>
          <w:rFonts w:ascii="Times New Roman" w:hAnsi="Times New Roman" w:cs="Times New Roman"/>
          <w:sz w:val="28"/>
          <w:szCs w:val="28"/>
        </w:rPr>
        <w:t>4</w:t>
      </w:r>
      <w:r w:rsidR="00B16A05" w:rsidRPr="0065349D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895A3A">
        <w:rPr>
          <w:rFonts w:ascii="Times New Roman" w:hAnsi="Times New Roman" w:cs="Times New Roman"/>
          <w:sz w:val="28"/>
          <w:szCs w:val="28"/>
        </w:rPr>
        <w:t>202</w:t>
      </w:r>
      <w:r w:rsidR="00470190">
        <w:rPr>
          <w:rFonts w:ascii="Times New Roman" w:hAnsi="Times New Roman" w:cs="Times New Roman"/>
          <w:sz w:val="28"/>
          <w:szCs w:val="28"/>
        </w:rPr>
        <w:t>4</w:t>
      </w:r>
      <w:r w:rsidRPr="006534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5965" w:rsidRPr="0065349D" w:rsidRDefault="00815965" w:rsidP="0081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Порядок установления</w:t>
      </w:r>
    </w:p>
    <w:p w:rsidR="00815965" w:rsidRPr="0065349D" w:rsidRDefault="00815965" w:rsidP="00815965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 w:cs="Times New Roman"/>
          <w:b/>
          <w:sz w:val="28"/>
          <w:szCs w:val="28"/>
        </w:rPr>
        <w:t>выплат стимулирующего характера работникам учреждения</w:t>
      </w:r>
    </w:p>
    <w:p w:rsidR="00815965" w:rsidRPr="0065349D" w:rsidRDefault="00815965" w:rsidP="00815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DC296D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За счет стимулирующей части </w:t>
      </w:r>
      <w:r w:rsidR="004127CF" w:rsidRPr="0065349D">
        <w:rPr>
          <w:rFonts w:ascii="Times New Roman" w:hAnsi="Times New Roman" w:cs="Times New Roman"/>
          <w:sz w:val="28"/>
          <w:szCs w:val="28"/>
        </w:rPr>
        <w:t>ФО</w:t>
      </w:r>
      <w:r w:rsidR="00B33DB2" w:rsidRPr="0065349D">
        <w:rPr>
          <w:rFonts w:ascii="Times New Roman" w:hAnsi="Times New Roman" w:cs="Times New Roman"/>
          <w:sz w:val="28"/>
          <w:szCs w:val="28"/>
        </w:rPr>
        <w:t>Т раб</w:t>
      </w:r>
      <w:r w:rsidR="00407760" w:rsidRPr="0065349D">
        <w:rPr>
          <w:rFonts w:ascii="Times New Roman" w:hAnsi="Times New Roman" w:cs="Times New Roman"/>
          <w:sz w:val="28"/>
          <w:szCs w:val="28"/>
        </w:rPr>
        <w:t xml:space="preserve">отникам учреждения в </w:t>
      </w:r>
      <w:r w:rsidR="00895A3A">
        <w:rPr>
          <w:rFonts w:ascii="Times New Roman" w:hAnsi="Times New Roman" w:cs="Times New Roman"/>
          <w:sz w:val="28"/>
          <w:szCs w:val="28"/>
        </w:rPr>
        <w:t>2023</w:t>
      </w:r>
      <w:r w:rsidRPr="0065349D">
        <w:rPr>
          <w:rFonts w:ascii="Times New Roman" w:hAnsi="Times New Roman" w:cs="Times New Roman"/>
          <w:sz w:val="28"/>
          <w:szCs w:val="28"/>
        </w:rPr>
        <w:t xml:space="preserve"> году устанавливаются следующие виды выплат стимулирующего характера:</w:t>
      </w:r>
    </w:p>
    <w:p w:rsidR="00815965" w:rsidRPr="0065349D" w:rsidRDefault="00815965" w:rsidP="00DC296D">
      <w:pPr>
        <w:pStyle w:val="ConsPlusNormal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- надбавка за интенсивность и высокие результаты работы. 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2.2. Надбавка за интенсивность и высокие результаты работы устанавливается работникам учреждения на основании утвержденных приложением № 1 к настоящему Положению критериев оценки результативности и качества работы каждого работника по бальной системе оценки критериев.</w:t>
      </w:r>
    </w:p>
    <w:p w:rsidR="00815965" w:rsidRPr="0065349D" w:rsidRDefault="00815965" w:rsidP="0081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ab/>
        <w:t>Критерии оценки результативности и качества работы работников учреждения размещаются на стенде учреждения в общедоступном месте.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2.3. Надбавка за интенсивность и высокие результаты работы устанавливается работнику учреждения </w:t>
      </w:r>
      <w:r w:rsidR="00D332EA" w:rsidRPr="0065349D">
        <w:rPr>
          <w:rFonts w:ascii="Times New Roman" w:hAnsi="Times New Roman" w:cs="Times New Roman"/>
          <w:sz w:val="28"/>
          <w:szCs w:val="28"/>
        </w:rPr>
        <w:t xml:space="preserve">по основному месту работы по основной должности </w:t>
      </w:r>
      <w:r w:rsidRPr="0065349D">
        <w:rPr>
          <w:rFonts w:ascii="Times New Roman" w:hAnsi="Times New Roman" w:cs="Times New Roman"/>
          <w:sz w:val="28"/>
          <w:szCs w:val="28"/>
        </w:rPr>
        <w:t xml:space="preserve">1 раз в </w:t>
      </w:r>
      <w:r w:rsidR="00D332EA" w:rsidRPr="0065349D">
        <w:rPr>
          <w:rFonts w:ascii="Times New Roman" w:hAnsi="Times New Roman" w:cs="Times New Roman"/>
          <w:sz w:val="28"/>
          <w:szCs w:val="28"/>
        </w:rPr>
        <w:t>месяц</w:t>
      </w:r>
      <w:r w:rsidRPr="0065349D">
        <w:rPr>
          <w:rFonts w:ascii="Times New Roman" w:hAnsi="Times New Roman" w:cs="Times New Roman"/>
          <w:sz w:val="28"/>
          <w:szCs w:val="28"/>
        </w:rPr>
        <w:t xml:space="preserve"> не позднее 28-го числа</w:t>
      </w:r>
      <w:r w:rsidR="00DC296D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="00B300E3" w:rsidRPr="0065349D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Pr="0065349D">
        <w:rPr>
          <w:rFonts w:ascii="Times New Roman" w:hAnsi="Times New Roman" w:cs="Times New Roman"/>
          <w:sz w:val="28"/>
          <w:szCs w:val="28"/>
        </w:rPr>
        <w:t>месяца</w:t>
      </w:r>
      <w:r w:rsidR="00B300E3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z w:val="28"/>
          <w:szCs w:val="28"/>
        </w:rPr>
        <w:t>по результатам оценки критериев результативности и качества работы работника.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2.4. Надбавка за интенсивность и высокие результаты работы (далее – надбавка) выплачивается работнику </w:t>
      </w:r>
      <w:r w:rsidR="00D332EA" w:rsidRPr="0065349D">
        <w:rPr>
          <w:rFonts w:ascii="Times New Roman" w:hAnsi="Times New Roman" w:cs="Times New Roman"/>
          <w:sz w:val="28"/>
          <w:szCs w:val="28"/>
        </w:rPr>
        <w:t xml:space="preserve">один раз в месяц, </w:t>
      </w:r>
      <w:r w:rsidR="00470190" w:rsidRPr="0065349D">
        <w:rPr>
          <w:rFonts w:ascii="Times New Roman" w:hAnsi="Times New Roman" w:cs="Times New Roman"/>
          <w:sz w:val="28"/>
          <w:szCs w:val="28"/>
        </w:rPr>
        <w:t>в месяц,</w:t>
      </w:r>
      <w:r w:rsidR="00D332EA" w:rsidRPr="0065349D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Pr="0065349D">
        <w:rPr>
          <w:rFonts w:ascii="Times New Roman" w:hAnsi="Times New Roman" w:cs="Times New Roman"/>
          <w:sz w:val="28"/>
          <w:szCs w:val="28"/>
        </w:rPr>
        <w:t xml:space="preserve">за </w:t>
      </w:r>
      <w:r w:rsidR="004B6BE7" w:rsidRPr="0065349D">
        <w:rPr>
          <w:rFonts w:ascii="Times New Roman" w:hAnsi="Times New Roman" w:cs="Times New Roman"/>
          <w:sz w:val="28"/>
          <w:szCs w:val="28"/>
        </w:rPr>
        <w:t>отчетным</w:t>
      </w:r>
      <w:r w:rsidR="00D332EA" w:rsidRPr="0065349D">
        <w:rPr>
          <w:rFonts w:ascii="Times New Roman" w:hAnsi="Times New Roman" w:cs="Times New Roman"/>
          <w:sz w:val="28"/>
          <w:szCs w:val="28"/>
        </w:rPr>
        <w:t>, периодом</w:t>
      </w:r>
      <w:r w:rsidR="004B6BE7" w:rsidRPr="0065349D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Pr="0065349D">
        <w:rPr>
          <w:rFonts w:ascii="Times New Roman" w:hAnsi="Times New Roman" w:cs="Times New Roman"/>
          <w:sz w:val="28"/>
          <w:szCs w:val="28"/>
        </w:rPr>
        <w:t xml:space="preserve"> с выплатой заработной платы за истекший месяц.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2.5. Размер суммы надбавки по каждому работнику осуществляется по бальной системе с учетом выполнения каждым работником показателей результативности и качества работы по утвержденным критериям оценки.</w:t>
      </w:r>
    </w:p>
    <w:p w:rsidR="00815965" w:rsidRPr="0065349D" w:rsidRDefault="00815965" w:rsidP="008159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Количество баллов, набранных работником учреждения по итогам работы за отчетный </w:t>
      </w:r>
      <w:r w:rsidR="00B300E3" w:rsidRPr="0065349D">
        <w:rPr>
          <w:rFonts w:ascii="Times New Roman" w:hAnsi="Times New Roman" w:cs="Times New Roman"/>
          <w:sz w:val="28"/>
          <w:szCs w:val="28"/>
        </w:rPr>
        <w:t>месяц</w:t>
      </w:r>
      <w:r w:rsidRPr="0065349D">
        <w:rPr>
          <w:rFonts w:ascii="Times New Roman" w:hAnsi="Times New Roman" w:cs="Times New Roman"/>
          <w:sz w:val="28"/>
          <w:szCs w:val="28"/>
        </w:rPr>
        <w:t>, умножается на денежный вес (в рублях) одного балла.</w:t>
      </w:r>
    </w:p>
    <w:p w:rsidR="00815965" w:rsidRPr="0065349D" w:rsidRDefault="00815965" w:rsidP="003C5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Денежный вес 1 балла определяется по следующей формуле:</w:t>
      </w:r>
    </w:p>
    <w:p w:rsidR="0065349D" w:rsidRDefault="0065349D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349D">
        <w:rPr>
          <w:rFonts w:ascii="Times New Roman" w:hAnsi="Times New Roman" w:cs="Times New Roman"/>
          <w:sz w:val="28"/>
          <w:szCs w:val="28"/>
        </w:rPr>
        <w:t xml:space="preserve"> = ФОТст : </w:t>
      </w:r>
      <w:r w:rsidRPr="006534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349D">
        <w:rPr>
          <w:rFonts w:ascii="Times New Roman" w:hAnsi="Times New Roman" w:cs="Times New Roman"/>
          <w:sz w:val="28"/>
          <w:szCs w:val="28"/>
        </w:rPr>
        <w:t>общ, где</w:t>
      </w:r>
    </w:p>
    <w:p w:rsidR="00815965" w:rsidRPr="0065349D" w:rsidRDefault="003C5A1D" w:rsidP="003C5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      </w:t>
      </w:r>
      <w:r w:rsidR="00815965" w:rsidRPr="006534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15965" w:rsidRPr="0065349D">
        <w:rPr>
          <w:rFonts w:ascii="Times New Roman" w:hAnsi="Times New Roman" w:cs="Times New Roman"/>
          <w:sz w:val="28"/>
          <w:szCs w:val="28"/>
        </w:rPr>
        <w:t xml:space="preserve"> – стоимость (денежный вес) 1 балла;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ФОТст – стимулирующая часть ФОТ в месяц;</w:t>
      </w:r>
    </w:p>
    <w:p w:rsidR="00815965" w:rsidRPr="0065349D" w:rsidRDefault="00815965" w:rsidP="008159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349D">
        <w:rPr>
          <w:rFonts w:ascii="Times New Roman" w:hAnsi="Times New Roman" w:cs="Times New Roman"/>
          <w:sz w:val="28"/>
          <w:szCs w:val="28"/>
        </w:rPr>
        <w:t>общ – общее количество баллов по учреждению (набранное всеми работниками учреждения).</w:t>
      </w:r>
    </w:p>
    <w:p w:rsidR="00815965" w:rsidRPr="0065349D" w:rsidRDefault="00815965" w:rsidP="00DC296D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Работник учреждения: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-  самостоятельно осуществляет самооценку своей деятельности за </w:t>
      </w:r>
      <w:r w:rsidR="00D332EA" w:rsidRPr="0065349D">
        <w:rPr>
          <w:rFonts w:ascii="Times New Roman" w:hAnsi="Times New Roman" w:cs="Times New Roman"/>
          <w:sz w:val="28"/>
          <w:szCs w:val="28"/>
        </w:rPr>
        <w:t>месяц</w:t>
      </w:r>
      <w:r w:rsidRPr="0065349D">
        <w:rPr>
          <w:rFonts w:ascii="Times New Roman" w:hAnsi="Times New Roman" w:cs="Times New Roman"/>
          <w:sz w:val="28"/>
          <w:szCs w:val="28"/>
        </w:rPr>
        <w:t xml:space="preserve">, заполняя </w:t>
      </w:r>
      <w:r w:rsidR="00D332EA" w:rsidRPr="0065349D">
        <w:rPr>
          <w:rFonts w:ascii="Times New Roman" w:hAnsi="Times New Roman" w:cs="Times New Roman"/>
          <w:sz w:val="28"/>
          <w:szCs w:val="28"/>
        </w:rPr>
        <w:t>ежемесячно</w:t>
      </w:r>
      <w:r w:rsidRPr="0065349D">
        <w:rPr>
          <w:rFonts w:ascii="Times New Roman" w:hAnsi="Times New Roman" w:cs="Times New Roman"/>
          <w:sz w:val="28"/>
          <w:szCs w:val="28"/>
        </w:rPr>
        <w:t>, не позднее 20-го числа</w:t>
      </w:r>
      <w:r w:rsidR="00B300E3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="00D332EA" w:rsidRPr="0065349D">
        <w:rPr>
          <w:rFonts w:ascii="Times New Roman" w:hAnsi="Times New Roman" w:cs="Times New Roman"/>
          <w:sz w:val="28"/>
          <w:szCs w:val="28"/>
        </w:rPr>
        <w:t>месяца</w:t>
      </w:r>
      <w:r w:rsidRPr="0065349D">
        <w:rPr>
          <w:rFonts w:ascii="Times New Roman" w:hAnsi="Times New Roman" w:cs="Times New Roman"/>
          <w:sz w:val="28"/>
          <w:szCs w:val="28"/>
        </w:rPr>
        <w:t>, «Оценочный лист работника» согласно приложению № 3 к настоящему Положению;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предоставляет заполненный собственноручно и заверенный подписью Оценочный лист работника секретарю Комиссии по оценке результативности и качества работы работников учреждения (далее – Комиссия);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имеет право обжаловать оценку результатов своей работы Комиссией и подать письменное заявление о несогласии в администрацию учреждения, вышестоящие органы и иные контролирующие органы в пределах компетенции.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2.7. Оценку результативности и качества работы работников учреждения для установления надбавки за интенсивность и высокие результаты работы осуществляет Комиссия, действующая на основании Положения о комиссии, утвержденного приложением № 2 к настоящему Положению.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2.8. Комиссия по оценке результативности и качества работы работников учреждения: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принимает и изучает Оценочные листы работников учреждения;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устанавливает соответствие выставленных работником баллов фактическим результатам его деятельности – не позднее 23-го числа</w:t>
      </w:r>
      <w:r w:rsidR="00B300E3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="007D41CF" w:rsidRPr="0065349D">
        <w:rPr>
          <w:rFonts w:ascii="Times New Roman" w:hAnsi="Times New Roman" w:cs="Times New Roman"/>
          <w:sz w:val="28"/>
          <w:szCs w:val="28"/>
        </w:rPr>
        <w:t>месяца</w:t>
      </w:r>
      <w:r w:rsidRPr="0065349D">
        <w:rPr>
          <w:rFonts w:ascii="Times New Roman" w:hAnsi="Times New Roman" w:cs="Times New Roman"/>
          <w:sz w:val="28"/>
          <w:szCs w:val="28"/>
        </w:rPr>
        <w:t>;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- составляет Сводный оценочный лист по учреждению за отчетный </w:t>
      </w:r>
      <w:r w:rsidR="007D41CF" w:rsidRPr="0065349D">
        <w:rPr>
          <w:rFonts w:ascii="Times New Roman" w:hAnsi="Times New Roman" w:cs="Times New Roman"/>
          <w:sz w:val="28"/>
          <w:szCs w:val="28"/>
        </w:rPr>
        <w:t>месяц</w:t>
      </w:r>
      <w:r w:rsidRPr="0065349D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Положению – не позднее 24-го числа</w:t>
      </w:r>
      <w:r w:rsidR="00B300E3" w:rsidRPr="0065349D">
        <w:rPr>
          <w:rFonts w:ascii="Times New Roman" w:hAnsi="Times New Roman" w:cs="Times New Roman"/>
          <w:sz w:val="28"/>
          <w:szCs w:val="28"/>
        </w:rPr>
        <w:t xml:space="preserve"> </w:t>
      </w:r>
      <w:r w:rsidRPr="0065349D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="007D41CF" w:rsidRPr="0065349D">
        <w:rPr>
          <w:rFonts w:ascii="Times New Roman" w:hAnsi="Times New Roman" w:cs="Times New Roman"/>
          <w:sz w:val="28"/>
          <w:szCs w:val="28"/>
        </w:rPr>
        <w:t>месяца</w:t>
      </w:r>
      <w:r w:rsidRPr="0065349D">
        <w:rPr>
          <w:rFonts w:ascii="Times New Roman" w:hAnsi="Times New Roman" w:cs="Times New Roman"/>
          <w:sz w:val="28"/>
          <w:szCs w:val="28"/>
        </w:rPr>
        <w:t>;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- оформляет протокол оценки результативности и качества работы работников учреждения согласно приложению № 5 к настоящему Положению – не позднее 25-го числа </w:t>
      </w:r>
      <w:r w:rsidR="007D41CF" w:rsidRPr="0065349D">
        <w:rPr>
          <w:rFonts w:ascii="Times New Roman" w:hAnsi="Times New Roman" w:cs="Times New Roman"/>
          <w:sz w:val="28"/>
          <w:szCs w:val="28"/>
        </w:rPr>
        <w:t>отчетного месяца</w:t>
      </w:r>
      <w:r w:rsidRPr="0065349D">
        <w:rPr>
          <w:rFonts w:ascii="Times New Roman" w:hAnsi="Times New Roman" w:cs="Times New Roman"/>
          <w:sz w:val="28"/>
          <w:szCs w:val="28"/>
        </w:rPr>
        <w:t>;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- информирует работников учреждения о результатах оценки их деятельности, вывешивая Сводный оценочный лист в доступном для работников учреждения месте – не позднее 26-го числа </w:t>
      </w:r>
      <w:r w:rsidR="007D41CF" w:rsidRPr="0065349D">
        <w:rPr>
          <w:rFonts w:ascii="Times New Roman" w:hAnsi="Times New Roman" w:cs="Times New Roman"/>
          <w:sz w:val="28"/>
          <w:szCs w:val="28"/>
        </w:rPr>
        <w:t>отчетного</w:t>
      </w:r>
      <w:r w:rsidRPr="0065349D">
        <w:rPr>
          <w:rFonts w:ascii="Times New Roman" w:hAnsi="Times New Roman" w:cs="Times New Roman"/>
          <w:sz w:val="28"/>
          <w:szCs w:val="28"/>
        </w:rPr>
        <w:t xml:space="preserve"> месяца;</w:t>
      </w:r>
    </w:p>
    <w:p w:rsidR="00815965" w:rsidRPr="0065349D" w:rsidRDefault="00815965" w:rsidP="004701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- передает директору учреждения протокол оценки результативности и качества работы работников учреждения.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2.9. Директор учреждения на основании протокола Комиссии не позднее 29-го числа</w:t>
      </w:r>
      <w:r w:rsidR="00B300E3" w:rsidRPr="0065349D">
        <w:rPr>
          <w:rFonts w:ascii="Times New Roman" w:hAnsi="Times New Roman" w:cs="Times New Roman"/>
          <w:sz w:val="28"/>
          <w:szCs w:val="28"/>
        </w:rPr>
        <w:t xml:space="preserve"> отчетного месяца </w:t>
      </w:r>
      <w:r w:rsidR="007D41CF" w:rsidRPr="0065349D">
        <w:rPr>
          <w:rFonts w:ascii="Times New Roman" w:hAnsi="Times New Roman" w:cs="Times New Roman"/>
          <w:sz w:val="28"/>
          <w:szCs w:val="28"/>
        </w:rPr>
        <w:t xml:space="preserve">издает </w:t>
      </w:r>
      <w:r w:rsidRPr="0065349D">
        <w:rPr>
          <w:rFonts w:ascii="Times New Roman" w:hAnsi="Times New Roman" w:cs="Times New Roman"/>
          <w:sz w:val="28"/>
          <w:szCs w:val="28"/>
        </w:rPr>
        <w:t>приказ о выплате надбавки за интенсивность и высокие результаты работы.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2.10. В соответствии со статьей 57 Трудового кодекса РФ размер и условия выплаты надбавки за интенсивность и высокие результаты работы, является обязательным для включения в трудовой договор с работником.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2.11. Надбавка не начисляется работнику при наличии дисциплинарного взыскания (выговор), установленного работнику приказом директора, в течение всего периода действия взыскания.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2.12. Надбавка за интенсивность и высокие результаты работы учитывается во всех случаях исчисления среднего заработка работника.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2.13. При увольнении работника надбавка начисляется пропорционально </w:t>
      </w:r>
      <w:r w:rsidR="004B6BE7" w:rsidRPr="0065349D">
        <w:rPr>
          <w:rFonts w:ascii="Times New Roman" w:hAnsi="Times New Roman" w:cs="Times New Roman"/>
          <w:sz w:val="28"/>
          <w:szCs w:val="28"/>
        </w:rPr>
        <w:t>отработанному времени,</w:t>
      </w:r>
      <w:r w:rsidRPr="0065349D">
        <w:rPr>
          <w:rFonts w:ascii="Times New Roman" w:hAnsi="Times New Roman" w:cs="Times New Roman"/>
          <w:sz w:val="28"/>
          <w:szCs w:val="28"/>
        </w:rPr>
        <w:t xml:space="preserve"> и ее выплата производится при окончательном расчете с работником.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2.14. Обязательным условием при выплате работнику надбавки за интенсивность и высокие результаты работы является заключение с работником «эффективного контракта».</w:t>
      </w:r>
    </w:p>
    <w:p w:rsidR="00815965" w:rsidRPr="0065349D" w:rsidRDefault="00815965" w:rsidP="00DC29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2.15. Надбавка за интенсивность и высокие результаты работы предусматривается при планировании фонда оплаты труда на очередной финансовый год.</w:t>
      </w:r>
    </w:p>
    <w:p w:rsidR="00815965" w:rsidRPr="0065349D" w:rsidRDefault="00815965" w:rsidP="00686C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815965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1CF" w:rsidRPr="0065349D" w:rsidRDefault="007D41CF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49D" w:rsidRDefault="0065349D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0190" w:rsidRDefault="00470190" w:rsidP="00895A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5EDB" w:rsidRDefault="00885EDB" w:rsidP="00895A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A3A" w:rsidRPr="0065349D" w:rsidRDefault="00895A3A" w:rsidP="00895A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95A3A" w:rsidRDefault="00895A3A" w:rsidP="00895A3A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65349D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895A3A" w:rsidRPr="0065349D" w:rsidRDefault="00895A3A" w:rsidP="00895A3A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установления выплат</w:t>
      </w:r>
    </w:p>
    <w:p w:rsidR="00895A3A" w:rsidRPr="0065349D" w:rsidRDefault="00895A3A" w:rsidP="00895A3A">
      <w:pPr>
        <w:pStyle w:val="ConsPlusNormal"/>
        <w:ind w:left="360" w:right="-1"/>
        <w:jc w:val="right"/>
        <w:rPr>
          <w:rFonts w:ascii="Times New Roman" w:hAnsi="Times New Roman" w:cs="Times New Roman"/>
          <w:sz w:val="28"/>
          <w:szCs w:val="28"/>
        </w:rPr>
      </w:pPr>
      <w:r w:rsidRPr="0065349D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895A3A" w:rsidRPr="0065349D" w:rsidRDefault="00895A3A" w:rsidP="00895A3A">
      <w:pPr>
        <w:pStyle w:val="af3"/>
        <w:rPr>
          <w:rFonts w:ascii="Times New Roman" w:hAnsi="Times New Roman"/>
          <w:b/>
          <w:sz w:val="28"/>
          <w:szCs w:val="28"/>
        </w:rPr>
      </w:pPr>
    </w:p>
    <w:p w:rsidR="00895A3A" w:rsidRPr="0065349D" w:rsidRDefault="00895A3A" w:rsidP="00895A3A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11038460"/>
      <w:r w:rsidRPr="0065349D">
        <w:rPr>
          <w:rFonts w:ascii="Times New Roman" w:hAnsi="Times New Roman" w:cs="Times New Roman"/>
          <w:b/>
          <w:sz w:val="28"/>
          <w:szCs w:val="28"/>
        </w:rPr>
        <w:t xml:space="preserve">Критерии оценки результативности и качества работы работников </w:t>
      </w:r>
    </w:p>
    <w:p w:rsidR="00895A3A" w:rsidRPr="0065349D" w:rsidRDefault="00895A3A" w:rsidP="00895A3A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9D">
        <w:rPr>
          <w:rFonts w:ascii="Times New Roman" w:hAnsi="Times New Roman"/>
          <w:b/>
          <w:sz w:val="28"/>
          <w:szCs w:val="28"/>
        </w:rPr>
        <w:t xml:space="preserve">МУК СДК </w:t>
      </w:r>
      <w:r>
        <w:rPr>
          <w:rFonts w:ascii="Times New Roman" w:hAnsi="Times New Roman"/>
          <w:b/>
          <w:sz w:val="28"/>
          <w:szCs w:val="28"/>
        </w:rPr>
        <w:t>«</w:t>
      </w:r>
      <w:r w:rsidRPr="0065349D">
        <w:rPr>
          <w:rFonts w:ascii="Times New Roman" w:hAnsi="Times New Roman"/>
          <w:b/>
          <w:sz w:val="28"/>
          <w:szCs w:val="28"/>
        </w:rPr>
        <w:t>Камышевский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95A3A" w:rsidRPr="00743200" w:rsidRDefault="00895A3A" w:rsidP="00885E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9D">
        <w:rPr>
          <w:rFonts w:ascii="Times New Roman" w:hAnsi="Times New Roman"/>
          <w:b/>
          <w:sz w:val="28"/>
          <w:szCs w:val="28"/>
        </w:rPr>
        <w:t xml:space="preserve">Критерии оценки для </w:t>
      </w:r>
      <w:r w:rsidRPr="0065349D">
        <w:rPr>
          <w:rFonts w:ascii="Times New Roman" w:hAnsi="Times New Roman"/>
          <w:b/>
          <w:sz w:val="28"/>
          <w:szCs w:val="28"/>
          <w:u w:val="single"/>
        </w:rPr>
        <w:t>руководителя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2410"/>
        <w:gridCol w:w="2126"/>
      </w:tblGrid>
      <w:tr w:rsidR="00895A3A" w:rsidRPr="00743200" w:rsidTr="007B5DD4">
        <w:trPr>
          <w:tblHeader/>
        </w:trPr>
        <w:tc>
          <w:tcPr>
            <w:tcW w:w="852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 результативности и качества работы работника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оценки критериев</w:t>
            </w:r>
          </w:p>
        </w:tc>
      </w:tr>
      <w:tr w:rsidR="00895A3A" w:rsidRPr="00743200" w:rsidTr="007B5DD4">
        <w:trPr>
          <w:tblHeader/>
        </w:trPr>
        <w:tc>
          <w:tcPr>
            <w:tcW w:w="852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A3A" w:rsidRPr="00743200" w:rsidTr="007B5DD4">
        <w:trPr>
          <w:trHeight w:val="270"/>
        </w:trPr>
        <w:tc>
          <w:tcPr>
            <w:tcW w:w="852" w:type="dxa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895A3A" w:rsidRPr="0070722B" w:rsidTr="007B5DD4">
        <w:trPr>
          <w:trHeight w:val="540"/>
        </w:trPr>
        <w:tc>
          <w:tcPr>
            <w:tcW w:w="852" w:type="dxa"/>
          </w:tcPr>
          <w:p w:rsidR="00895A3A" w:rsidRPr="00FA104C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95A3A" w:rsidRPr="00FA104C" w:rsidRDefault="00895A3A" w:rsidP="007B5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муниципального задания по оказанию муниципальных услуги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104C">
              <w:rPr>
                <w:rFonts w:ascii="Times New Roman" w:hAnsi="Times New Roman"/>
                <w:sz w:val="24"/>
                <w:szCs w:val="24"/>
              </w:rPr>
              <w:t>Услуги/работы по организации и проведению различных по форме и тематике культурно-массовых,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A104C">
              <w:rPr>
                <w:rFonts w:ascii="Times New Roman" w:hAnsi="Times New Roman"/>
                <w:sz w:val="24"/>
                <w:szCs w:val="24"/>
              </w:rPr>
              <w:t>, сверх установленного муниципальным заданием объема</w:t>
            </w:r>
          </w:p>
        </w:tc>
        <w:tc>
          <w:tcPr>
            <w:tcW w:w="2410" w:type="dxa"/>
          </w:tcPr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на 1%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на 2 %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 xml:space="preserve">на 3 % 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на 5 %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на 10 %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свыше 10 %</w:t>
            </w:r>
          </w:p>
        </w:tc>
        <w:tc>
          <w:tcPr>
            <w:tcW w:w="2126" w:type="dxa"/>
          </w:tcPr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  <w:p w:rsidR="00895A3A" w:rsidRPr="00FA104C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895A3A" w:rsidRPr="00C351B7" w:rsidTr="007B5DD4">
        <w:tc>
          <w:tcPr>
            <w:tcW w:w="852" w:type="dxa"/>
          </w:tcPr>
          <w:p w:rsidR="00895A3A" w:rsidRPr="00FA104C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0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 различного уровня:</w:t>
            </w:r>
          </w:p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- на районном уровне</w:t>
            </w:r>
          </w:p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- на областном уровне</w:t>
            </w:r>
          </w:p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- на федеральном уровне</w:t>
            </w:r>
          </w:p>
        </w:tc>
        <w:tc>
          <w:tcPr>
            <w:tcW w:w="2410" w:type="dxa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За каждый диплом (свидетельство)</w:t>
            </w:r>
          </w:p>
        </w:tc>
        <w:tc>
          <w:tcPr>
            <w:tcW w:w="2126" w:type="dxa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95A3A" w:rsidRPr="00C351B7" w:rsidTr="007B5DD4">
        <w:trPr>
          <w:trHeight w:val="255"/>
        </w:trPr>
        <w:tc>
          <w:tcPr>
            <w:tcW w:w="852" w:type="dxa"/>
          </w:tcPr>
          <w:p w:rsidR="00895A3A" w:rsidRPr="00FA104C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1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95A3A" w:rsidRPr="00FA104C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формированиях самодеятельного народного творчества </w:t>
            </w:r>
          </w:p>
        </w:tc>
        <w:tc>
          <w:tcPr>
            <w:tcW w:w="2410" w:type="dxa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1 коллективе   </w:t>
            </w:r>
          </w:p>
        </w:tc>
        <w:tc>
          <w:tcPr>
            <w:tcW w:w="2126" w:type="dxa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FA104C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1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публикаций, печатных работ </w:t>
            </w:r>
          </w:p>
        </w:tc>
        <w:tc>
          <w:tcPr>
            <w:tcW w:w="2410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1 публикация</w:t>
            </w:r>
          </w:p>
        </w:tc>
        <w:tc>
          <w:tcPr>
            <w:tcW w:w="2126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FA104C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должностных обязанностей для обеспечения бесперебойного производства и творческого процесса учреждений</w:t>
            </w:r>
          </w:p>
        </w:tc>
        <w:tc>
          <w:tcPr>
            <w:tcW w:w="2410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126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10 балла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FA104C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1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 районного уровня в качестве исполнителя</w:t>
            </w:r>
          </w:p>
          <w:p w:rsidR="00895A3A" w:rsidRPr="00FA104C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2126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FA104C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1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Работа без листков нетрудоспособности</w:t>
            </w:r>
          </w:p>
        </w:tc>
        <w:tc>
          <w:tcPr>
            <w:tcW w:w="2410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126" w:type="dxa"/>
            <w:shd w:val="clear" w:color="auto" w:fill="auto"/>
          </w:tcPr>
          <w:p w:rsidR="00895A3A" w:rsidRPr="00FA104C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04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51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учредителя к исполнению должностных обязанностей, трудовой дисциплине, качеству исполняемых поручений</w:t>
            </w:r>
          </w:p>
        </w:tc>
        <w:tc>
          <w:tcPr>
            <w:tcW w:w="2410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 </w:t>
            </w:r>
          </w:p>
        </w:tc>
        <w:tc>
          <w:tcPr>
            <w:tcW w:w="2126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 xml:space="preserve">-10 баллов </w:t>
            </w:r>
          </w:p>
        </w:tc>
      </w:tr>
      <w:tr w:rsidR="00895A3A" w:rsidRPr="00C351B7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351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от потребителей услуг к качеству работы, квалификации и профессиональной этике работника</w:t>
            </w:r>
          </w:p>
        </w:tc>
        <w:tc>
          <w:tcPr>
            <w:tcW w:w="2410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2126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895A3A" w:rsidRPr="00C351B7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B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351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2410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До 5 % от плана свыше 5 %</w:t>
            </w:r>
          </w:p>
        </w:tc>
        <w:tc>
          <w:tcPr>
            <w:tcW w:w="2126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B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51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Доставка документации учреждения 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1 доставка</w:t>
            </w:r>
          </w:p>
        </w:tc>
        <w:tc>
          <w:tcPr>
            <w:tcW w:w="2126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1B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актуальных рекламных материалов по 100 % мероприятиям, проводимым по программе «Пушкинская карта» в афишах, на сайтах, в наружной рекламе и СМИ (за месяц, предшествующий отчётному)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 мероприятий и из них числа размещенных</w:t>
            </w:r>
          </w:p>
        </w:tc>
        <w:tc>
          <w:tcPr>
            <w:tcW w:w="2126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баллов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  <w:shd w:val="clear" w:color="auto" w:fill="auto"/>
          </w:tcPr>
          <w:p w:rsidR="00895A3A" w:rsidRPr="00F871C8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30 %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 (подтверждение-данные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Культура.РФ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объёма продаж по программе «Пушкинская карта» на 15 % ежемесячно (подтверждение-отчеты билетной системы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27DF">
              <w:rPr>
                <w:rFonts w:ascii="Times New Roman" w:hAnsi="Times New Roman" w:cs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объёма реализации билетов по программе «Пушкинская карта» на 15 % ежемесячного (подтверждение- отчеты билетной системы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27DF">
              <w:rPr>
                <w:rFonts w:ascii="Times New Roman" w:hAnsi="Times New Roman" w:cs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C351B7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1"/>
    </w:tbl>
    <w:p w:rsidR="00895A3A" w:rsidRPr="0070722B" w:rsidRDefault="00895A3A" w:rsidP="00895A3A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A3A" w:rsidRPr="00EF56CC" w:rsidRDefault="00895A3A" w:rsidP="00895A3A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56CC">
        <w:rPr>
          <w:rFonts w:ascii="Times New Roman" w:hAnsi="Times New Roman"/>
          <w:b/>
          <w:sz w:val="28"/>
          <w:szCs w:val="28"/>
        </w:rPr>
        <w:t xml:space="preserve">Критерии оценки для </w:t>
      </w:r>
      <w:r w:rsidRPr="00EF56CC">
        <w:rPr>
          <w:rFonts w:ascii="Times New Roman" w:hAnsi="Times New Roman"/>
          <w:b/>
          <w:sz w:val="28"/>
          <w:szCs w:val="28"/>
          <w:u w:val="single"/>
        </w:rPr>
        <w:t>заведующей структурным подразделением</w:t>
      </w:r>
    </w:p>
    <w:p w:rsidR="00895A3A" w:rsidRPr="00743200" w:rsidRDefault="00895A3A" w:rsidP="00895A3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2410"/>
        <w:gridCol w:w="2126"/>
      </w:tblGrid>
      <w:tr w:rsidR="00895A3A" w:rsidRPr="00743200" w:rsidTr="007B5DD4">
        <w:trPr>
          <w:tblHeader/>
        </w:trPr>
        <w:tc>
          <w:tcPr>
            <w:tcW w:w="852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 результативности и качества работы работника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оценки критериев</w:t>
            </w:r>
          </w:p>
        </w:tc>
      </w:tr>
      <w:tr w:rsidR="00895A3A" w:rsidRPr="00743200" w:rsidTr="007B5DD4">
        <w:trPr>
          <w:tblHeader/>
        </w:trPr>
        <w:tc>
          <w:tcPr>
            <w:tcW w:w="852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A3A" w:rsidRPr="00743200" w:rsidTr="007B5DD4">
        <w:trPr>
          <w:trHeight w:val="270"/>
        </w:trPr>
        <w:tc>
          <w:tcPr>
            <w:tcW w:w="852" w:type="dxa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895A3A" w:rsidRPr="0070722B" w:rsidTr="007B5DD4">
        <w:trPr>
          <w:trHeight w:val="540"/>
        </w:trPr>
        <w:tc>
          <w:tcPr>
            <w:tcW w:w="852" w:type="dxa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95A3A" w:rsidRPr="00D86CE4" w:rsidRDefault="00895A3A" w:rsidP="007B5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муниципального задания по оказанию муниципальных услуги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6CE4">
              <w:rPr>
                <w:rFonts w:ascii="Times New Roman" w:hAnsi="Times New Roman"/>
                <w:sz w:val="24"/>
                <w:szCs w:val="24"/>
              </w:rPr>
              <w:t>Услуги/работы по организации и проведению различных по форме и тематике культурно-массовых,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86CE4">
              <w:rPr>
                <w:rFonts w:ascii="Times New Roman" w:hAnsi="Times New Roman"/>
                <w:sz w:val="24"/>
                <w:szCs w:val="24"/>
              </w:rPr>
              <w:t>, сверх установленного муниципальным заданием объема</w:t>
            </w:r>
          </w:p>
        </w:tc>
        <w:tc>
          <w:tcPr>
            <w:tcW w:w="2410" w:type="dxa"/>
          </w:tcPr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на 1%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на 2 %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 xml:space="preserve">на 3 % 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на 5 %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на 10 %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свыше 10 %</w:t>
            </w:r>
          </w:p>
        </w:tc>
        <w:tc>
          <w:tcPr>
            <w:tcW w:w="2126" w:type="dxa"/>
          </w:tcPr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  <w:p w:rsidR="00895A3A" w:rsidRPr="00D86CE4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895A3A" w:rsidRPr="00C351B7" w:rsidTr="007B5DD4">
        <w:tc>
          <w:tcPr>
            <w:tcW w:w="852" w:type="dxa"/>
          </w:tcPr>
          <w:p w:rsidR="00895A3A" w:rsidRPr="00D86CE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 различного уровня:</w:t>
            </w: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- на районном уровне</w:t>
            </w: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- на областном уровне</w:t>
            </w: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- на федеральном уровне</w:t>
            </w:r>
          </w:p>
        </w:tc>
        <w:tc>
          <w:tcPr>
            <w:tcW w:w="2410" w:type="dxa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За каждый (свидетельство)</w:t>
            </w:r>
          </w:p>
        </w:tc>
        <w:tc>
          <w:tcPr>
            <w:tcW w:w="2126" w:type="dxa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D86CE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6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Наличие публикаций, печатных работ</w:t>
            </w: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1 публикация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D86CE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6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должностных обязанностей для обеспечения бесперебойного производства и творческого процесса учреждений</w:t>
            </w: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10 балла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D86CE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6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 районного уровня в качестве исполнителя</w:t>
            </w:r>
          </w:p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D86CE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6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Работа без листков нетрудоспособности</w:t>
            </w: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895A3A" w:rsidRPr="00C351B7" w:rsidTr="007B5DD4">
        <w:tc>
          <w:tcPr>
            <w:tcW w:w="852" w:type="dxa"/>
            <w:shd w:val="clear" w:color="auto" w:fill="auto"/>
          </w:tcPr>
          <w:p w:rsidR="00895A3A" w:rsidRPr="00D86CE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6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к исполнению должностных обязанностей, трудовой дисциплине, качеству исполняемых поручений</w:t>
            </w: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 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 xml:space="preserve">-10 баллов 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Доставка документации учреждения за счет собственных средств</w:t>
            </w: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1 доставка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Участие в концертных программных мероприятиях в качестве исполнителя</w:t>
            </w: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Стабильность состава клубных формирований</w:t>
            </w: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Не менее 80 %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C351B7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Выступление на различных площадках (помимо базового учреждения)</w:t>
            </w:r>
          </w:p>
        </w:tc>
        <w:tc>
          <w:tcPr>
            <w:tcW w:w="2410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126" w:type="dxa"/>
            <w:shd w:val="clear" w:color="auto" w:fill="auto"/>
          </w:tcPr>
          <w:p w:rsidR="00895A3A" w:rsidRPr="00D86CE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C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5627DF" w:rsidRDefault="00895A3A" w:rsidP="007B5DD4">
            <w:pPr>
              <w:ind w:left="-252" w:right="-147"/>
              <w:jc w:val="center"/>
              <w:rPr>
                <w:rFonts w:ascii="Times New Roman" w:hAnsi="Times New Roman"/>
              </w:rPr>
            </w:pPr>
            <w:r w:rsidRPr="005627DF">
              <w:rPr>
                <w:rFonts w:ascii="Times New Roman" w:hAnsi="Times New Roman"/>
              </w:rPr>
              <w:t>12.</w:t>
            </w:r>
          </w:p>
        </w:tc>
        <w:tc>
          <w:tcPr>
            <w:tcW w:w="5244" w:type="dxa"/>
            <w:shd w:val="clear" w:color="auto" w:fill="auto"/>
          </w:tcPr>
          <w:p w:rsidR="00895A3A" w:rsidRPr="005627DF" w:rsidRDefault="00895A3A" w:rsidP="007B5DD4">
            <w:pPr>
              <w:jc w:val="both"/>
              <w:rPr>
                <w:rFonts w:ascii="Times New Roman" w:hAnsi="Times New Roman"/>
              </w:rPr>
            </w:pPr>
            <w:r w:rsidRPr="005627DF">
              <w:rPr>
                <w:rFonts w:ascii="Times New Roman" w:hAnsi="Times New Roman"/>
              </w:rPr>
              <w:t>Наличие актуальных рекламных материалов по 100 % мероприятиям, проводимым по программе «Пушкинская карта» в афишах, на сайтах, в наружной рекламе и СМИ (за месяц, предшествующий отчётному)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5627DF" w:rsidRDefault="00895A3A" w:rsidP="007B5DD4">
            <w:pPr>
              <w:rPr>
                <w:rFonts w:ascii="Times New Roman" w:hAnsi="Times New Roman"/>
              </w:rPr>
            </w:pPr>
            <w:r w:rsidRPr="005627DF">
              <w:rPr>
                <w:rFonts w:ascii="Times New Roman" w:hAnsi="Times New Roman"/>
              </w:rPr>
              <w:t>в зависимости от количества мероприятий и из них числа размещенных</w:t>
            </w:r>
          </w:p>
        </w:tc>
        <w:tc>
          <w:tcPr>
            <w:tcW w:w="2126" w:type="dxa"/>
            <w:shd w:val="clear" w:color="auto" w:fill="auto"/>
          </w:tcPr>
          <w:p w:rsidR="00895A3A" w:rsidRPr="005627DF" w:rsidRDefault="00895A3A" w:rsidP="007B5DD4">
            <w:pPr>
              <w:rPr>
                <w:rFonts w:ascii="Times New Roman" w:hAnsi="Times New Roman"/>
              </w:rPr>
            </w:pPr>
            <w:r w:rsidRPr="005627DF">
              <w:rPr>
                <w:rFonts w:ascii="Times New Roman" w:hAnsi="Times New Roman"/>
              </w:rPr>
              <w:t>5-10 баллов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492A05" w:rsidRDefault="00895A3A" w:rsidP="007B5DD4">
            <w:pPr>
              <w:ind w:left="-111" w:firstLine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  <w:shd w:val="clear" w:color="auto" w:fill="auto"/>
          </w:tcPr>
          <w:p w:rsidR="00895A3A" w:rsidRPr="00492A05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30 %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 (подтверждение-данные платформы PRO. Культура.РФ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492A05" w:rsidRDefault="00895A3A" w:rsidP="007B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  <w:shd w:val="clear" w:color="auto" w:fill="auto"/>
          </w:tcPr>
          <w:p w:rsidR="00895A3A" w:rsidRPr="00492A05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Рост объёма продаж по программе «Пушкинская карта» на 15 % ежемесячно (подтверждение-отчеты билетной системы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5A3A" w:rsidRPr="0070722B" w:rsidTr="007B5DD4">
        <w:trPr>
          <w:trHeight w:val="503"/>
        </w:trPr>
        <w:tc>
          <w:tcPr>
            <w:tcW w:w="852" w:type="dxa"/>
            <w:shd w:val="clear" w:color="auto" w:fill="auto"/>
          </w:tcPr>
          <w:p w:rsidR="00895A3A" w:rsidRPr="00492A05" w:rsidRDefault="00895A3A" w:rsidP="007B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  <w:shd w:val="clear" w:color="auto" w:fill="auto"/>
          </w:tcPr>
          <w:p w:rsidR="00895A3A" w:rsidRPr="00492A05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Рост объёма реализации билетов по программе «Пушкинская карта» на 15 % ежемесячного (подтверждение- отчеты билетной системы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56CC">
        <w:rPr>
          <w:rFonts w:ascii="Times New Roman" w:hAnsi="Times New Roman"/>
          <w:b/>
          <w:sz w:val="28"/>
          <w:szCs w:val="28"/>
        </w:rPr>
        <w:t xml:space="preserve">Критерии оценки для </w:t>
      </w:r>
      <w:r w:rsidRPr="00EF56CC">
        <w:rPr>
          <w:rFonts w:ascii="Times New Roman" w:hAnsi="Times New Roman"/>
          <w:b/>
          <w:sz w:val="28"/>
          <w:szCs w:val="28"/>
          <w:u w:val="single"/>
        </w:rPr>
        <w:t>художественного руководителя</w:t>
      </w:r>
    </w:p>
    <w:p w:rsidR="00895A3A" w:rsidRPr="00EF56CC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2410"/>
        <w:gridCol w:w="2126"/>
      </w:tblGrid>
      <w:tr w:rsidR="00895A3A" w:rsidRPr="0070722B" w:rsidTr="007B5DD4">
        <w:trPr>
          <w:tblHeader/>
        </w:trPr>
        <w:tc>
          <w:tcPr>
            <w:tcW w:w="852" w:type="dxa"/>
            <w:vAlign w:val="center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22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22B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22B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 результативности и качества работы работника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22B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оценки критериев</w:t>
            </w:r>
          </w:p>
        </w:tc>
      </w:tr>
      <w:tr w:rsidR="00895A3A" w:rsidRPr="0070722B" w:rsidTr="007B5DD4">
        <w:trPr>
          <w:tblHeader/>
        </w:trPr>
        <w:tc>
          <w:tcPr>
            <w:tcW w:w="852" w:type="dxa"/>
            <w:vAlign w:val="center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A3A" w:rsidRPr="0070722B" w:rsidTr="007B5DD4">
        <w:trPr>
          <w:trHeight w:val="279"/>
        </w:trPr>
        <w:tc>
          <w:tcPr>
            <w:tcW w:w="852" w:type="dxa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895A3A" w:rsidRPr="0070722B" w:rsidTr="007B5DD4">
        <w:trPr>
          <w:trHeight w:val="540"/>
        </w:trPr>
        <w:tc>
          <w:tcPr>
            <w:tcW w:w="852" w:type="dxa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95A3A" w:rsidRPr="0070722B" w:rsidRDefault="00895A3A" w:rsidP="007B5DD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муниципального задания по оказанию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722B">
              <w:rPr>
                <w:rFonts w:ascii="Times New Roman" w:hAnsi="Times New Roman"/>
                <w:bCs/>
                <w:sz w:val="24"/>
                <w:szCs w:val="24"/>
              </w:rPr>
              <w:t>Услуги/работы по организации и проведению различных по форме и тематике культурно-массовых,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0722B">
              <w:rPr>
                <w:rFonts w:ascii="Times New Roman" w:hAnsi="Times New Roman"/>
                <w:sz w:val="24"/>
                <w:szCs w:val="24"/>
              </w:rPr>
              <w:t xml:space="preserve">, сверх установленного муниципальным заданием объема         </w:t>
            </w:r>
          </w:p>
        </w:tc>
        <w:tc>
          <w:tcPr>
            <w:tcW w:w="2410" w:type="dxa"/>
          </w:tcPr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на 1%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на 2%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на 3%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на 5%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свыше 10%</w:t>
            </w:r>
          </w:p>
        </w:tc>
        <w:tc>
          <w:tcPr>
            <w:tcW w:w="2126" w:type="dxa"/>
          </w:tcPr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  <w:p w:rsidR="00895A3A" w:rsidRPr="0070722B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895A3A" w:rsidRPr="0070722B" w:rsidTr="007B5DD4">
        <w:trPr>
          <w:trHeight w:val="703"/>
        </w:trPr>
        <w:tc>
          <w:tcPr>
            <w:tcW w:w="852" w:type="dxa"/>
          </w:tcPr>
          <w:p w:rsidR="00895A3A" w:rsidRPr="0070722B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95A3A" w:rsidRPr="0070722B" w:rsidRDefault="00895A3A" w:rsidP="007B5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должных обязанностей для обеспечения бесперебойного производства и творческого процесса учреждения</w:t>
            </w:r>
          </w:p>
          <w:p w:rsidR="00895A3A" w:rsidRPr="0070722B" w:rsidRDefault="00895A3A" w:rsidP="007B5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3A" w:rsidRPr="0070722B" w:rsidRDefault="00895A3A" w:rsidP="007B5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A3A" w:rsidRPr="0070722B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5A3A" w:rsidRPr="0070722B" w:rsidRDefault="00895A3A" w:rsidP="007B5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895A3A" w:rsidRPr="0070722B" w:rsidRDefault="00895A3A" w:rsidP="007B5D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A" w:rsidRPr="00FB6B74" w:rsidTr="007B5DD4">
        <w:trPr>
          <w:trHeight w:val="255"/>
        </w:trPr>
        <w:tc>
          <w:tcPr>
            <w:tcW w:w="852" w:type="dxa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95A3A" w:rsidRPr="00FB6B7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410" w:type="dxa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126" w:type="dxa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 xml:space="preserve">-10 баллов </w:t>
            </w: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Выполнение видов работ выходящих за рамки должностных обязанностей</w:t>
            </w:r>
          </w:p>
        </w:tc>
        <w:tc>
          <w:tcPr>
            <w:tcW w:w="2410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2126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5 балла</w:t>
            </w: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Работа без листков нетрудоспособности</w:t>
            </w:r>
          </w:p>
        </w:tc>
        <w:tc>
          <w:tcPr>
            <w:tcW w:w="2410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126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10 балла</w:t>
            </w: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3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 районного уровня в качестве исполнителя</w:t>
            </w:r>
          </w:p>
        </w:tc>
        <w:tc>
          <w:tcPr>
            <w:tcW w:w="2410" w:type="dxa"/>
            <w:shd w:val="clear" w:color="auto" w:fill="auto"/>
          </w:tcPr>
          <w:p w:rsidR="00895A3A" w:rsidRPr="00116B33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116B33">
              <w:rPr>
                <w:rFonts w:ascii="Times New Roman" w:hAnsi="Times New Roman"/>
                <w:sz w:val="24"/>
                <w:szCs w:val="24"/>
              </w:rPr>
              <w:t>За 1 участие</w:t>
            </w:r>
          </w:p>
        </w:tc>
        <w:tc>
          <w:tcPr>
            <w:tcW w:w="2126" w:type="dxa"/>
            <w:shd w:val="clear" w:color="auto" w:fill="auto"/>
          </w:tcPr>
          <w:p w:rsidR="00895A3A" w:rsidRPr="00116B33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116B33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Участие в оказании платных услуг</w:t>
            </w:r>
          </w:p>
        </w:tc>
        <w:tc>
          <w:tcPr>
            <w:tcW w:w="2410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Регулярно в течении месяца</w:t>
            </w:r>
          </w:p>
        </w:tc>
        <w:tc>
          <w:tcPr>
            <w:tcW w:w="2126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Участие в составе различных комиссий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410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 xml:space="preserve">1 участие </w:t>
            </w:r>
          </w:p>
        </w:tc>
        <w:tc>
          <w:tcPr>
            <w:tcW w:w="2126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1 баллов</w:t>
            </w: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116B33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16B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116B33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B33">
              <w:rPr>
                <w:rFonts w:ascii="Times New Roman" w:hAnsi="Times New Roman" w:cs="Times New Roman"/>
                <w:sz w:val="24"/>
                <w:szCs w:val="24"/>
              </w:rPr>
              <w:t>Выступление на различных площадках (помимо базового учреждения)</w:t>
            </w:r>
          </w:p>
        </w:tc>
        <w:tc>
          <w:tcPr>
            <w:tcW w:w="2410" w:type="dxa"/>
            <w:shd w:val="clear" w:color="auto" w:fill="auto"/>
          </w:tcPr>
          <w:p w:rsidR="00895A3A" w:rsidRPr="00116B33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B33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126" w:type="dxa"/>
            <w:shd w:val="clear" w:color="auto" w:fill="auto"/>
          </w:tcPr>
          <w:p w:rsidR="00895A3A" w:rsidRPr="00116B33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B3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116B33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6B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116B33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B33">
              <w:rPr>
                <w:rFonts w:ascii="Times New Roman" w:hAnsi="Times New Roman" w:cs="Times New Roman"/>
                <w:sz w:val="24"/>
                <w:szCs w:val="24"/>
              </w:rPr>
              <w:t>Разнообразие направлений деятельности клубных формирований</w:t>
            </w:r>
          </w:p>
        </w:tc>
        <w:tc>
          <w:tcPr>
            <w:tcW w:w="2410" w:type="dxa"/>
            <w:shd w:val="clear" w:color="auto" w:fill="auto"/>
          </w:tcPr>
          <w:p w:rsidR="00895A3A" w:rsidRPr="00116B33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B33">
              <w:rPr>
                <w:rFonts w:ascii="Times New Roman" w:hAnsi="Times New Roman" w:cs="Times New Roman"/>
                <w:sz w:val="24"/>
                <w:szCs w:val="24"/>
              </w:rPr>
              <w:t>Не менее 5 жанров месяца</w:t>
            </w:r>
          </w:p>
        </w:tc>
        <w:tc>
          <w:tcPr>
            <w:tcW w:w="2126" w:type="dxa"/>
            <w:shd w:val="clear" w:color="auto" w:fill="auto"/>
          </w:tcPr>
          <w:p w:rsidR="00895A3A" w:rsidRPr="00116B33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B33">
              <w:rPr>
                <w:rFonts w:ascii="Times New Roman" w:hAnsi="Times New Roman" w:cs="Times New Roman"/>
                <w:sz w:val="24"/>
                <w:szCs w:val="24"/>
              </w:rPr>
              <w:t>3 баллов</w:t>
            </w: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и творческий подход к оформлению мероприятий</w:t>
            </w:r>
          </w:p>
        </w:tc>
        <w:tc>
          <w:tcPr>
            <w:tcW w:w="2410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1 применение</w:t>
            </w:r>
          </w:p>
        </w:tc>
        <w:tc>
          <w:tcPr>
            <w:tcW w:w="2126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5 балла</w:t>
            </w:r>
          </w:p>
        </w:tc>
      </w:tr>
      <w:tr w:rsidR="00895A3A" w:rsidRPr="00FB6B74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Участие в концертных программных мероприятиях в качестве исполнителя</w:t>
            </w:r>
          </w:p>
        </w:tc>
        <w:tc>
          <w:tcPr>
            <w:tcW w:w="2410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126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95A3A" w:rsidRPr="0070722B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Стабильность состава клубных формирований</w:t>
            </w:r>
          </w:p>
        </w:tc>
        <w:tc>
          <w:tcPr>
            <w:tcW w:w="2410" w:type="dxa"/>
            <w:shd w:val="clear" w:color="auto" w:fill="auto"/>
          </w:tcPr>
          <w:p w:rsidR="00895A3A" w:rsidRPr="00FB6B74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2126" w:type="dxa"/>
            <w:shd w:val="clear" w:color="auto" w:fill="auto"/>
          </w:tcPr>
          <w:p w:rsidR="00895A3A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6B7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95A3A" w:rsidRPr="0070722B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  <w:shd w:val="clear" w:color="auto" w:fill="auto"/>
          </w:tcPr>
          <w:p w:rsidR="00895A3A" w:rsidRPr="00492A05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Наличие актуальных рекламных материалов по 100 % мероприятиям, проводимым по программе «Пушкинская карта» в афишах, на сайтах, в наружной рекламе и СМИ (за месяц, предшествующий отчётному)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492A05" w:rsidRDefault="00895A3A" w:rsidP="007B5DD4">
            <w:pPr>
              <w:pStyle w:val="af3"/>
            </w:pPr>
            <w:r w:rsidRPr="00492A05">
              <w:t xml:space="preserve">в </w:t>
            </w:r>
            <w:r w:rsidRPr="00492A05">
              <w:rPr>
                <w:rFonts w:ascii="Times New Roman" w:hAnsi="Times New Roman"/>
              </w:rPr>
              <w:t>зависимости от количества мероприятий и из них числа размещенных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5-10 баллов</w:t>
            </w:r>
          </w:p>
        </w:tc>
      </w:tr>
      <w:tr w:rsidR="00895A3A" w:rsidRPr="0070722B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  <w:shd w:val="clear" w:color="auto" w:fill="auto"/>
          </w:tcPr>
          <w:p w:rsidR="00895A3A" w:rsidRPr="00492A05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30 %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 (подтверждение-данные платформы PRO. Культура.РФ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895A3A" w:rsidRPr="0070722B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  <w:shd w:val="clear" w:color="auto" w:fill="auto"/>
          </w:tcPr>
          <w:p w:rsidR="00895A3A" w:rsidRPr="00492A05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Рост объёма продаж по программе «Пушкинская карта» на 15 % ежемесячно (подтверждение-отчеты билетной системы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895A3A" w:rsidRPr="0070722B" w:rsidTr="007B5DD4">
        <w:tc>
          <w:tcPr>
            <w:tcW w:w="852" w:type="dxa"/>
            <w:shd w:val="clear" w:color="auto" w:fill="auto"/>
          </w:tcPr>
          <w:p w:rsidR="00895A3A" w:rsidRPr="00FB6B74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  <w:shd w:val="clear" w:color="auto" w:fill="auto"/>
          </w:tcPr>
          <w:p w:rsidR="00895A3A" w:rsidRPr="00492A05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Рост объёма реализации билетов по программе «Пушкинская карта» на 15 % ежемесячного (подтверждение- отчеты билетной системы за месяц, предшествующий отчетному)</w:t>
            </w:r>
          </w:p>
        </w:tc>
        <w:tc>
          <w:tcPr>
            <w:tcW w:w="2410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492A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</w:tbl>
    <w:p w:rsidR="00895A3A" w:rsidRPr="00285B17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EDB" w:rsidRDefault="00885EDB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EDB" w:rsidRDefault="00885EDB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EDB" w:rsidRDefault="00885EDB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56CC">
        <w:rPr>
          <w:rFonts w:ascii="Times New Roman" w:hAnsi="Times New Roman"/>
          <w:b/>
          <w:sz w:val="28"/>
          <w:szCs w:val="28"/>
        </w:rPr>
        <w:t xml:space="preserve">Критерии оценки для </w:t>
      </w:r>
      <w:r w:rsidRPr="00EF56CC">
        <w:rPr>
          <w:rFonts w:ascii="Times New Roman" w:hAnsi="Times New Roman"/>
          <w:b/>
          <w:sz w:val="28"/>
          <w:szCs w:val="28"/>
          <w:u w:val="single"/>
        </w:rPr>
        <w:t>бухгалтера</w:t>
      </w:r>
    </w:p>
    <w:tbl>
      <w:tblPr>
        <w:tblW w:w="106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11"/>
        <w:gridCol w:w="1843"/>
        <w:gridCol w:w="2126"/>
        <w:gridCol w:w="40"/>
      </w:tblGrid>
      <w:tr w:rsidR="00895A3A" w:rsidRPr="00743200" w:rsidTr="007B5DD4">
        <w:trPr>
          <w:gridAfter w:val="1"/>
          <w:wAfter w:w="40" w:type="dxa"/>
          <w:tblHeader/>
        </w:trPr>
        <w:tc>
          <w:tcPr>
            <w:tcW w:w="852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811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 результативности и качества работы работника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оценки критериев</w:t>
            </w:r>
          </w:p>
        </w:tc>
      </w:tr>
      <w:tr w:rsidR="00895A3A" w:rsidRPr="00743200" w:rsidTr="007B5DD4">
        <w:trPr>
          <w:gridAfter w:val="1"/>
          <w:wAfter w:w="40" w:type="dxa"/>
          <w:tblHeader/>
        </w:trPr>
        <w:tc>
          <w:tcPr>
            <w:tcW w:w="852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A3A" w:rsidRPr="00743200" w:rsidTr="007B5DD4">
        <w:trPr>
          <w:gridAfter w:val="1"/>
          <w:wAfter w:w="40" w:type="dxa"/>
          <w:trHeight w:val="279"/>
        </w:trPr>
        <w:tc>
          <w:tcPr>
            <w:tcW w:w="852" w:type="dxa"/>
          </w:tcPr>
          <w:p w:rsidR="00895A3A" w:rsidRPr="00743200" w:rsidRDefault="00895A3A" w:rsidP="007B5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A3A" w:rsidRPr="00743200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895A3A" w:rsidRPr="00FA6DD7" w:rsidTr="007B5DD4">
        <w:trPr>
          <w:gridAfter w:val="1"/>
          <w:wAfter w:w="40" w:type="dxa"/>
          <w:trHeight w:val="540"/>
        </w:trPr>
        <w:tc>
          <w:tcPr>
            <w:tcW w:w="852" w:type="dxa"/>
          </w:tcPr>
          <w:p w:rsidR="00895A3A" w:rsidRPr="00DC296D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895A3A" w:rsidRPr="00DC296D" w:rsidRDefault="00895A3A" w:rsidP="007B5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Участие в составе различных комиссий (согласно приказу)</w:t>
            </w:r>
          </w:p>
        </w:tc>
        <w:tc>
          <w:tcPr>
            <w:tcW w:w="1843" w:type="dxa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1 участие</w:t>
            </w:r>
          </w:p>
        </w:tc>
        <w:tc>
          <w:tcPr>
            <w:tcW w:w="2126" w:type="dxa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895A3A" w:rsidRPr="00FA6DD7" w:rsidTr="007B5DD4">
        <w:trPr>
          <w:gridAfter w:val="1"/>
          <w:wAfter w:w="40" w:type="dxa"/>
          <w:trHeight w:val="435"/>
        </w:trPr>
        <w:tc>
          <w:tcPr>
            <w:tcW w:w="852" w:type="dxa"/>
          </w:tcPr>
          <w:p w:rsidR="00895A3A" w:rsidRPr="00DC296D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95A3A" w:rsidRPr="00DC296D" w:rsidRDefault="00895A3A" w:rsidP="007B5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Работа без листков нетрудоспособности</w:t>
            </w:r>
          </w:p>
        </w:tc>
        <w:tc>
          <w:tcPr>
            <w:tcW w:w="1843" w:type="dxa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2126" w:type="dxa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895A3A" w:rsidRPr="00FA6DD7" w:rsidTr="007B5DD4">
        <w:trPr>
          <w:gridAfter w:val="1"/>
          <w:wAfter w:w="40" w:type="dxa"/>
          <w:trHeight w:val="1122"/>
        </w:trPr>
        <w:tc>
          <w:tcPr>
            <w:tcW w:w="852" w:type="dxa"/>
          </w:tcPr>
          <w:p w:rsidR="00895A3A" w:rsidRPr="00DC296D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895A3A" w:rsidRPr="00DC296D" w:rsidRDefault="00895A3A" w:rsidP="007B5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 xml:space="preserve">Качественное использование должностных обязанностей для обеспечения бесперебойного производственного процесса учреждения </w:t>
            </w:r>
          </w:p>
        </w:tc>
        <w:tc>
          <w:tcPr>
            <w:tcW w:w="1843" w:type="dxa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95A3A" w:rsidRPr="00FA6DD7" w:rsidTr="007B5DD4">
        <w:trPr>
          <w:gridAfter w:val="1"/>
          <w:wAfter w:w="40" w:type="dxa"/>
        </w:trPr>
        <w:tc>
          <w:tcPr>
            <w:tcW w:w="852" w:type="dxa"/>
            <w:shd w:val="clear" w:color="auto" w:fill="auto"/>
          </w:tcPr>
          <w:p w:rsidR="00895A3A" w:rsidRPr="00DC296D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895A3A" w:rsidRPr="00DC296D" w:rsidRDefault="00895A3A" w:rsidP="007B5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 xml:space="preserve"> Выполнение поручений руководителя, по выполнению работ, не предусмотренных должными обязанностями работника</w:t>
            </w:r>
          </w:p>
        </w:tc>
        <w:tc>
          <w:tcPr>
            <w:tcW w:w="1843" w:type="dxa"/>
            <w:shd w:val="clear" w:color="auto" w:fill="auto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 xml:space="preserve">Регулярно, </w:t>
            </w: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  <w:shd w:val="clear" w:color="auto" w:fill="auto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3 баллов</w:t>
            </w:r>
          </w:p>
        </w:tc>
      </w:tr>
      <w:tr w:rsidR="00895A3A" w:rsidRPr="00FA6DD7" w:rsidTr="007B5DD4">
        <w:trPr>
          <w:gridAfter w:val="1"/>
          <w:wAfter w:w="40" w:type="dxa"/>
        </w:trPr>
        <w:tc>
          <w:tcPr>
            <w:tcW w:w="852" w:type="dxa"/>
            <w:shd w:val="clear" w:color="auto" w:fill="auto"/>
          </w:tcPr>
          <w:p w:rsidR="00895A3A" w:rsidRPr="00DC296D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  <w:shd w:val="clear" w:color="auto" w:fill="auto"/>
          </w:tcPr>
          <w:p w:rsidR="00895A3A" w:rsidRPr="00DC296D" w:rsidRDefault="00895A3A" w:rsidP="007B5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Своевременный контроль законности, своевременности, правильности оформления бухгалтерских документов</w:t>
            </w:r>
          </w:p>
        </w:tc>
        <w:tc>
          <w:tcPr>
            <w:tcW w:w="1843" w:type="dxa"/>
            <w:shd w:val="clear" w:color="auto" w:fill="auto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95A3A" w:rsidRPr="00FA6DD7" w:rsidTr="007B5DD4">
        <w:trPr>
          <w:gridAfter w:val="1"/>
          <w:wAfter w:w="40" w:type="dxa"/>
        </w:trPr>
        <w:tc>
          <w:tcPr>
            <w:tcW w:w="852" w:type="dxa"/>
            <w:shd w:val="clear" w:color="auto" w:fill="auto"/>
          </w:tcPr>
          <w:p w:rsidR="00895A3A" w:rsidRPr="00DC296D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895A3A" w:rsidRPr="00DC296D" w:rsidRDefault="00895A3A" w:rsidP="007B5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6D">
              <w:rPr>
                <w:rFonts w:ascii="Times New Roman" w:hAnsi="Times New Roman"/>
                <w:sz w:val="24"/>
                <w:szCs w:val="24"/>
              </w:rPr>
              <w:t>Эффективная организация бухучета хозяйственно-финансовой деятельности учреждения</w:t>
            </w:r>
          </w:p>
        </w:tc>
        <w:tc>
          <w:tcPr>
            <w:tcW w:w="1843" w:type="dxa"/>
            <w:shd w:val="clear" w:color="auto" w:fill="auto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3 баллов</w:t>
            </w:r>
          </w:p>
        </w:tc>
      </w:tr>
      <w:tr w:rsidR="00895A3A" w:rsidRPr="00FA6DD7" w:rsidTr="007B5DD4">
        <w:trPr>
          <w:gridAfter w:val="1"/>
          <w:wAfter w:w="40" w:type="dxa"/>
        </w:trPr>
        <w:tc>
          <w:tcPr>
            <w:tcW w:w="852" w:type="dxa"/>
            <w:shd w:val="clear" w:color="auto" w:fill="auto"/>
          </w:tcPr>
          <w:p w:rsidR="00895A3A" w:rsidRPr="00FA6DD7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95A3A" w:rsidRPr="00FA6DD7" w:rsidRDefault="00895A3A" w:rsidP="007B5DD4">
            <w:pPr>
              <w:spacing w:after="0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A6DD7">
              <w:rPr>
                <w:rFonts w:ascii="Times New Roman" w:eastAsia="Lucida Sans Unicode" w:hAnsi="Times New Roman"/>
                <w:sz w:val="24"/>
                <w:szCs w:val="24"/>
              </w:rPr>
              <w:t>Своевременный контроль за экономным использованием материальных, трудовых и финансовых ресурсов</w:t>
            </w:r>
          </w:p>
        </w:tc>
        <w:tc>
          <w:tcPr>
            <w:tcW w:w="1843" w:type="dxa"/>
            <w:shd w:val="clear" w:color="auto" w:fill="auto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5A3A" w:rsidRPr="00FA6DD7" w:rsidRDefault="00895A3A" w:rsidP="007B5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DD7">
              <w:rPr>
                <w:rFonts w:ascii="Times New Roman" w:hAnsi="Times New Roman"/>
                <w:sz w:val="24"/>
                <w:szCs w:val="24"/>
              </w:rPr>
              <w:t>3 баллов</w:t>
            </w:r>
          </w:p>
        </w:tc>
      </w:tr>
      <w:tr w:rsidR="00895A3A" w:rsidRPr="00492A05" w:rsidTr="007B5DD4">
        <w:trPr>
          <w:gridAfter w:val="1"/>
          <w:wAfter w:w="40" w:type="dxa"/>
        </w:trPr>
        <w:tc>
          <w:tcPr>
            <w:tcW w:w="852" w:type="dxa"/>
            <w:shd w:val="clear" w:color="auto" w:fill="auto"/>
          </w:tcPr>
          <w:p w:rsidR="00895A3A" w:rsidRPr="00492A05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95A3A" w:rsidRPr="00492A05" w:rsidRDefault="00895A3A" w:rsidP="007B5DD4">
            <w:pPr>
              <w:jc w:val="both"/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Наличие актуальных рекламных материалов по 100 % мероприятиям, проводимым по программе «Пушкинская карта» в афишах, на сайтах, в наружной рекламе и СМИ (за месяц, предшествующий отчётному)</w:t>
            </w:r>
          </w:p>
        </w:tc>
        <w:tc>
          <w:tcPr>
            <w:tcW w:w="1843" w:type="dxa"/>
            <w:shd w:val="clear" w:color="auto" w:fill="auto"/>
          </w:tcPr>
          <w:p w:rsidR="00895A3A" w:rsidRPr="00492A05" w:rsidRDefault="00895A3A" w:rsidP="007B5DD4">
            <w:pPr>
              <w:jc w:val="both"/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в зависимости от количества мероприятий и из них числа размещенных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5-10 баллов</w:t>
            </w:r>
          </w:p>
        </w:tc>
      </w:tr>
      <w:tr w:rsidR="00895A3A" w:rsidRPr="00492A05" w:rsidTr="007B5DD4">
        <w:trPr>
          <w:gridAfter w:val="1"/>
          <w:wAfter w:w="40" w:type="dxa"/>
        </w:trPr>
        <w:tc>
          <w:tcPr>
            <w:tcW w:w="852" w:type="dxa"/>
            <w:shd w:val="clear" w:color="auto" w:fill="auto"/>
          </w:tcPr>
          <w:p w:rsidR="00895A3A" w:rsidRPr="00492A05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95A3A" w:rsidRPr="00492A05" w:rsidRDefault="00895A3A" w:rsidP="007B5DD4">
            <w:pPr>
              <w:jc w:val="both"/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30 %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 (подтверждение-данные платформы PRO. Культура.РФ за месяц, предшествующий отчетному)</w:t>
            </w:r>
          </w:p>
        </w:tc>
        <w:tc>
          <w:tcPr>
            <w:tcW w:w="1843" w:type="dxa"/>
            <w:shd w:val="clear" w:color="auto" w:fill="auto"/>
          </w:tcPr>
          <w:p w:rsidR="00895A3A" w:rsidRPr="00492A05" w:rsidRDefault="00895A3A" w:rsidP="007B5DD4">
            <w:pPr>
              <w:jc w:val="both"/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5</w:t>
            </w:r>
            <w:r w:rsidRPr="00FA6DD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895A3A" w:rsidRPr="00492A05" w:rsidTr="007B5DD4">
        <w:trPr>
          <w:gridAfter w:val="1"/>
          <w:wAfter w:w="40" w:type="dxa"/>
        </w:trPr>
        <w:tc>
          <w:tcPr>
            <w:tcW w:w="852" w:type="dxa"/>
            <w:shd w:val="clear" w:color="auto" w:fill="auto"/>
          </w:tcPr>
          <w:p w:rsidR="00895A3A" w:rsidRPr="00492A05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95A3A" w:rsidRPr="00492A05" w:rsidRDefault="00895A3A" w:rsidP="007B5DD4">
            <w:pPr>
              <w:jc w:val="both"/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Рост объёма продаж по программе «Пушкинская карта» на 15 % ежемесячно (подтверждение-отчеты билетной системы за месяц, предшествующий отчетному)</w:t>
            </w:r>
          </w:p>
        </w:tc>
        <w:tc>
          <w:tcPr>
            <w:tcW w:w="1843" w:type="dxa"/>
            <w:shd w:val="clear" w:color="auto" w:fill="auto"/>
          </w:tcPr>
          <w:p w:rsidR="00895A3A" w:rsidRPr="00492A05" w:rsidRDefault="00895A3A" w:rsidP="007B5DD4">
            <w:pPr>
              <w:jc w:val="both"/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при условии выполнения</w:t>
            </w:r>
          </w:p>
        </w:tc>
        <w:tc>
          <w:tcPr>
            <w:tcW w:w="2126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5</w:t>
            </w:r>
            <w:r w:rsidRPr="00FA6DD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895A3A" w:rsidRPr="00FA6DD7" w:rsidTr="007B5DD4">
        <w:tc>
          <w:tcPr>
            <w:tcW w:w="852" w:type="dxa"/>
            <w:shd w:val="clear" w:color="auto" w:fill="auto"/>
          </w:tcPr>
          <w:p w:rsidR="00895A3A" w:rsidRPr="00492A05" w:rsidRDefault="00895A3A" w:rsidP="007B5DD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95A3A" w:rsidRPr="00492A05" w:rsidRDefault="00895A3A" w:rsidP="007B5DD4">
            <w:pPr>
              <w:jc w:val="both"/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Рост объёма реализации билетов по программе «Пушкинская карта» на 15 % ежемесячного (подтверждение- отчеты билетной системы за месяц, предшествующий отчетному)</w:t>
            </w:r>
          </w:p>
        </w:tc>
        <w:tc>
          <w:tcPr>
            <w:tcW w:w="1843" w:type="dxa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при условии выполнения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895A3A" w:rsidRPr="00492A05" w:rsidRDefault="00895A3A" w:rsidP="007B5DD4">
            <w:pPr>
              <w:rPr>
                <w:rFonts w:ascii="Times New Roman" w:hAnsi="Times New Roman"/>
              </w:rPr>
            </w:pPr>
            <w:r w:rsidRPr="00492A05">
              <w:rPr>
                <w:rFonts w:ascii="Times New Roman" w:hAnsi="Times New Roman"/>
              </w:rPr>
              <w:t>5</w:t>
            </w:r>
            <w:r w:rsidRPr="00FA6DD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</w:tbl>
    <w:p w:rsidR="00895A3A" w:rsidRPr="00FA6DD7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A3A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EDB" w:rsidRDefault="00885EDB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A3A" w:rsidRPr="00EF56CC" w:rsidRDefault="00895A3A" w:rsidP="00895A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56CC">
        <w:rPr>
          <w:rFonts w:ascii="Times New Roman" w:hAnsi="Times New Roman"/>
          <w:b/>
          <w:sz w:val="28"/>
          <w:szCs w:val="28"/>
        </w:rPr>
        <w:t xml:space="preserve">Критерии оценки для </w:t>
      </w:r>
      <w:r w:rsidRPr="00EF56CC">
        <w:rPr>
          <w:rFonts w:ascii="Times New Roman" w:hAnsi="Times New Roman"/>
          <w:b/>
          <w:sz w:val="28"/>
          <w:szCs w:val="28"/>
          <w:u w:val="single"/>
        </w:rPr>
        <w:t>технических служащих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87"/>
        <w:gridCol w:w="1767"/>
        <w:gridCol w:w="2126"/>
      </w:tblGrid>
      <w:tr w:rsidR="00895A3A" w:rsidRPr="00743200" w:rsidTr="007B5DD4">
        <w:trPr>
          <w:tblHeader/>
        </w:trPr>
        <w:tc>
          <w:tcPr>
            <w:tcW w:w="852" w:type="dxa"/>
            <w:vAlign w:val="center"/>
          </w:tcPr>
          <w:p w:rsidR="00895A3A" w:rsidRPr="00743200" w:rsidRDefault="00895A3A" w:rsidP="007B5DD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95A3A" w:rsidRPr="00743200" w:rsidRDefault="00895A3A" w:rsidP="007B5DD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887" w:type="dxa"/>
            <w:vAlign w:val="center"/>
          </w:tcPr>
          <w:p w:rsidR="00895A3A" w:rsidRPr="00743200" w:rsidRDefault="00895A3A" w:rsidP="007B5DD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 результативности и качества работы работника</w:t>
            </w: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43200" w:rsidRDefault="00895A3A" w:rsidP="007B5DD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оценки критериев</w:t>
            </w:r>
          </w:p>
        </w:tc>
      </w:tr>
      <w:tr w:rsidR="00895A3A" w:rsidRPr="00743200" w:rsidTr="007B5DD4">
        <w:trPr>
          <w:tblHeader/>
        </w:trPr>
        <w:tc>
          <w:tcPr>
            <w:tcW w:w="852" w:type="dxa"/>
            <w:vAlign w:val="center"/>
          </w:tcPr>
          <w:p w:rsidR="00895A3A" w:rsidRPr="00743200" w:rsidRDefault="00895A3A" w:rsidP="007B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7" w:type="dxa"/>
            <w:vAlign w:val="center"/>
          </w:tcPr>
          <w:p w:rsidR="00895A3A" w:rsidRPr="00743200" w:rsidRDefault="00895A3A" w:rsidP="007B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  <w:vAlign w:val="center"/>
          </w:tcPr>
          <w:p w:rsidR="00895A3A" w:rsidRPr="00743200" w:rsidRDefault="00895A3A" w:rsidP="007B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A3A" w:rsidRPr="00743200" w:rsidTr="007B5DD4">
        <w:trPr>
          <w:trHeight w:val="369"/>
        </w:trPr>
        <w:tc>
          <w:tcPr>
            <w:tcW w:w="852" w:type="dxa"/>
          </w:tcPr>
          <w:p w:rsidR="00895A3A" w:rsidRPr="00743200" w:rsidRDefault="00895A3A" w:rsidP="007B5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</w:tcPr>
          <w:p w:rsidR="00895A3A" w:rsidRPr="00743200" w:rsidRDefault="00895A3A" w:rsidP="007B5DD4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895A3A" w:rsidRPr="00743200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A3A" w:rsidRPr="00743200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895A3A" w:rsidRPr="00743200" w:rsidTr="007B5DD4">
        <w:trPr>
          <w:trHeight w:val="540"/>
        </w:trPr>
        <w:tc>
          <w:tcPr>
            <w:tcW w:w="852" w:type="dxa"/>
          </w:tcPr>
          <w:p w:rsidR="00895A3A" w:rsidRPr="00116B33" w:rsidRDefault="00895A3A" w:rsidP="007B5DD4">
            <w:pPr>
              <w:ind w:left="76" w:right="-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6B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87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должностных обязанностей</w:t>
            </w:r>
          </w:p>
        </w:tc>
        <w:tc>
          <w:tcPr>
            <w:tcW w:w="1767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ежеквартально</w:t>
            </w:r>
          </w:p>
        </w:tc>
        <w:tc>
          <w:tcPr>
            <w:tcW w:w="2126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95A3A" w:rsidRPr="00743200" w:rsidTr="007B5DD4">
        <w:tc>
          <w:tcPr>
            <w:tcW w:w="852" w:type="dxa"/>
          </w:tcPr>
          <w:p w:rsidR="00895A3A" w:rsidRPr="00116B33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116B33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5887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 руководителя учреждений к исполнению должностных обязанностей, соблюдению правил внутреннего трудового распорядка (трудовой дисциплины), техники безопасности, охраны труда</w:t>
            </w:r>
          </w:p>
        </w:tc>
        <w:tc>
          <w:tcPr>
            <w:tcW w:w="1767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2126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95A3A" w:rsidRPr="00743200" w:rsidTr="007B5DD4">
        <w:trPr>
          <w:trHeight w:val="375"/>
        </w:trPr>
        <w:tc>
          <w:tcPr>
            <w:tcW w:w="852" w:type="dxa"/>
          </w:tcPr>
          <w:p w:rsidR="00895A3A" w:rsidRPr="00116B33" w:rsidRDefault="00895A3A" w:rsidP="007B5DD4">
            <w:pP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B33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  <w:p w:rsidR="00895A3A" w:rsidRPr="00116B33" w:rsidRDefault="00895A3A" w:rsidP="007B5DD4">
            <w:pPr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11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7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722B">
              <w:rPr>
                <w:rFonts w:ascii="Times New Roman" w:hAnsi="Times New Roman" w:cs="Times New Roman"/>
                <w:sz w:val="24"/>
                <w:szCs w:val="24"/>
              </w:rPr>
              <w:t>Работа без листков нетрудоспособности</w:t>
            </w:r>
          </w:p>
        </w:tc>
        <w:tc>
          <w:tcPr>
            <w:tcW w:w="1767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722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126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895A3A" w:rsidRPr="00743200" w:rsidTr="007B5DD4">
        <w:trPr>
          <w:trHeight w:val="255"/>
        </w:trPr>
        <w:tc>
          <w:tcPr>
            <w:tcW w:w="852" w:type="dxa"/>
          </w:tcPr>
          <w:p w:rsidR="00895A3A" w:rsidRPr="00116B33" w:rsidRDefault="00895A3A" w:rsidP="007B5DD4">
            <w:pPr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116B33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5887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сотрудниками (относящимися к общеотраслевым профессиям рабочих) видов работ выходящих за рамки должностных обязанностей</w:t>
            </w:r>
          </w:p>
        </w:tc>
        <w:tc>
          <w:tcPr>
            <w:tcW w:w="1767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2126" w:type="dxa"/>
          </w:tcPr>
          <w:p w:rsidR="00895A3A" w:rsidRPr="00743200" w:rsidRDefault="00895A3A" w:rsidP="007B5D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95A3A" w:rsidRPr="00743200" w:rsidTr="007B5DD4">
        <w:trPr>
          <w:trHeight w:val="255"/>
        </w:trPr>
        <w:tc>
          <w:tcPr>
            <w:tcW w:w="852" w:type="dxa"/>
          </w:tcPr>
          <w:p w:rsidR="00895A3A" w:rsidRPr="00116B33" w:rsidRDefault="00895A3A" w:rsidP="007B5DD4">
            <w:pP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5887" w:type="dxa"/>
          </w:tcPr>
          <w:p w:rsidR="00895A3A" w:rsidRPr="003C7064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Наличие актуальных рекламных материалов по 100 % мероприятиям, проводимым по программе «Пушкинская карта» в афишах, на сайтах, в наружной рекламе и СМИ (за месяц, предшествующий отчётному)</w:t>
            </w:r>
          </w:p>
        </w:tc>
        <w:tc>
          <w:tcPr>
            <w:tcW w:w="1767" w:type="dxa"/>
          </w:tcPr>
          <w:p w:rsidR="00895A3A" w:rsidRPr="003C7064" w:rsidRDefault="00895A3A" w:rsidP="007B5DD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в зависимости от количества мероприятий и из них числа размещенных</w:t>
            </w:r>
          </w:p>
        </w:tc>
        <w:tc>
          <w:tcPr>
            <w:tcW w:w="2126" w:type="dxa"/>
          </w:tcPr>
          <w:p w:rsidR="00895A3A" w:rsidRPr="003C7064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5-10 баллов</w:t>
            </w:r>
          </w:p>
        </w:tc>
      </w:tr>
      <w:tr w:rsidR="00895A3A" w:rsidRPr="00743200" w:rsidTr="007B5DD4">
        <w:trPr>
          <w:trHeight w:val="255"/>
        </w:trPr>
        <w:tc>
          <w:tcPr>
            <w:tcW w:w="852" w:type="dxa"/>
          </w:tcPr>
          <w:p w:rsidR="00895A3A" w:rsidRPr="00116B33" w:rsidRDefault="00895A3A" w:rsidP="007B5DD4">
            <w:pP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5887" w:type="dxa"/>
          </w:tcPr>
          <w:p w:rsidR="00895A3A" w:rsidRPr="003C7064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30 %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 (подтверждение-данные платформы PRO. Культура.РФ за месяц, предшествующий отчетному)</w:t>
            </w:r>
          </w:p>
        </w:tc>
        <w:tc>
          <w:tcPr>
            <w:tcW w:w="1767" w:type="dxa"/>
          </w:tcPr>
          <w:p w:rsidR="00895A3A" w:rsidRPr="003C7064" w:rsidRDefault="00895A3A" w:rsidP="007B5DD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</w:tcPr>
          <w:p w:rsidR="00895A3A" w:rsidRPr="003C7064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95A3A" w:rsidRPr="00743200" w:rsidTr="007B5DD4">
        <w:trPr>
          <w:trHeight w:val="255"/>
        </w:trPr>
        <w:tc>
          <w:tcPr>
            <w:tcW w:w="852" w:type="dxa"/>
          </w:tcPr>
          <w:p w:rsidR="00895A3A" w:rsidRPr="00116B33" w:rsidRDefault="00895A3A" w:rsidP="007B5DD4">
            <w:pP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5887" w:type="dxa"/>
          </w:tcPr>
          <w:p w:rsidR="00895A3A" w:rsidRPr="003C7064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Рост объёма продаж по программе «Пушкинская карта» на 15 % ежемесячно (подтверждение-отчеты билетной системы за месяц, предшествующий отчетному)</w:t>
            </w:r>
          </w:p>
        </w:tc>
        <w:tc>
          <w:tcPr>
            <w:tcW w:w="1767" w:type="dxa"/>
          </w:tcPr>
          <w:p w:rsidR="00895A3A" w:rsidRPr="003C7064" w:rsidRDefault="00895A3A" w:rsidP="007B5DD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</w:tcPr>
          <w:p w:rsidR="00895A3A" w:rsidRPr="003C7064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95A3A" w:rsidRPr="00743200" w:rsidTr="007B5DD4">
        <w:trPr>
          <w:trHeight w:val="255"/>
        </w:trPr>
        <w:tc>
          <w:tcPr>
            <w:tcW w:w="852" w:type="dxa"/>
          </w:tcPr>
          <w:p w:rsidR="00895A3A" w:rsidRPr="00116B33" w:rsidRDefault="00895A3A" w:rsidP="007B5DD4">
            <w:pP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5887" w:type="dxa"/>
          </w:tcPr>
          <w:p w:rsidR="00895A3A" w:rsidRPr="003C7064" w:rsidRDefault="00895A3A" w:rsidP="007B5DD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Рост объёма реализации билетов по программе «Пушкинская карта» на 15 % ежемесячного (подтверждение- отчеты билетной системы за месяц, предшествующий отчетному)</w:t>
            </w:r>
          </w:p>
        </w:tc>
        <w:tc>
          <w:tcPr>
            <w:tcW w:w="1767" w:type="dxa"/>
          </w:tcPr>
          <w:p w:rsidR="00895A3A" w:rsidRPr="003C7064" w:rsidRDefault="00895A3A" w:rsidP="007B5DD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при условии выполнения</w:t>
            </w:r>
          </w:p>
        </w:tc>
        <w:tc>
          <w:tcPr>
            <w:tcW w:w="2126" w:type="dxa"/>
          </w:tcPr>
          <w:p w:rsidR="00895A3A" w:rsidRPr="003C7064" w:rsidRDefault="00895A3A" w:rsidP="007B5DD4">
            <w:pPr>
              <w:rPr>
                <w:rFonts w:ascii="Times New Roman" w:hAnsi="Times New Roman"/>
                <w:sz w:val="24"/>
                <w:szCs w:val="24"/>
              </w:rPr>
            </w:pPr>
            <w:r w:rsidRPr="003C7064">
              <w:rPr>
                <w:rFonts w:ascii="Times New Roman" w:hAnsi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895A3A" w:rsidRPr="00743200" w:rsidRDefault="00895A3A" w:rsidP="00895A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51B7" w:rsidRDefault="00C351B7" w:rsidP="008D29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1B7" w:rsidRDefault="00C351B7" w:rsidP="008D29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1B7" w:rsidRDefault="00C351B7" w:rsidP="008D29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1B7" w:rsidRDefault="00C351B7" w:rsidP="008D29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1B7" w:rsidRDefault="00C351B7" w:rsidP="008D29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1B7" w:rsidRDefault="00C351B7" w:rsidP="008D29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5A3A" w:rsidRDefault="00895A3A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A3A" w:rsidRDefault="00895A3A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A3A" w:rsidRDefault="00895A3A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A3A" w:rsidRDefault="00895A3A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5EDB" w:rsidRDefault="00885EDB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5965" w:rsidRPr="00EF56CC" w:rsidRDefault="00815965" w:rsidP="008D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15965" w:rsidRPr="00EF56CC" w:rsidRDefault="00815965" w:rsidP="008D293B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815965" w:rsidRPr="00EF56CC" w:rsidRDefault="00815965" w:rsidP="008D293B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>установления выплат</w:t>
      </w:r>
    </w:p>
    <w:p w:rsidR="00815965" w:rsidRPr="00EF56CC" w:rsidRDefault="00815965" w:rsidP="008D293B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815965" w:rsidRPr="00743200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15965" w:rsidRPr="00EF56CC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5965" w:rsidRPr="00EF56CC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CC">
        <w:rPr>
          <w:rFonts w:ascii="Times New Roman" w:hAnsi="Times New Roman" w:cs="Times New Roman"/>
          <w:b/>
          <w:sz w:val="28"/>
          <w:szCs w:val="28"/>
        </w:rPr>
        <w:t>о комиссии по оценке результативности</w:t>
      </w:r>
    </w:p>
    <w:p w:rsidR="00815965" w:rsidRPr="00EF56CC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CC">
        <w:rPr>
          <w:rFonts w:ascii="Times New Roman" w:hAnsi="Times New Roman" w:cs="Times New Roman"/>
          <w:b/>
          <w:sz w:val="28"/>
          <w:szCs w:val="28"/>
        </w:rPr>
        <w:t>и качества работы работников учреждения</w:t>
      </w:r>
    </w:p>
    <w:p w:rsidR="00815965" w:rsidRPr="00EF56CC" w:rsidRDefault="00815965" w:rsidP="00815965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965" w:rsidRPr="00EF56CC" w:rsidRDefault="00815965" w:rsidP="00815965">
      <w:pPr>
        <w:pStyle w:val="af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EF56C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15965" w:rsidRPr="00EF56CC" w:rsidRDefault="00815965" w:rsidP="00815965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815965" w:rsidRPr="00EF56CC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 xml:space="preserve"> Комиссия по оценке результативности и качества работы работников учреждения (далее – Комиссия) является органом по проведению оценки результативности деятельности работников учреждения, для установления размера надбавки за интенсивность и высокие результаты работы по критериям оценки результативности и качества работы</w:t>
      </w:r>
    </w:p>
    <w:p w:rsidR="00815965" w:rsidRPr="00EF56CC" w:rsidRDefault="00EF56CC" w:rsidP="00815965">
      <w:pPr>
        <w:pStyle w:val="af3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965" w:rsidRPr="00EF56CC">
        <w:rPr>
          <w:rFonts w:ascii="Times New Roman" w:hAnsi="Times New Roman"/>
          <w:sz w:val="28"/>
          <w:szCs w:val="28"/>
        </w:rPr>
        <w:t>Комиссия в своей деятельности руководствуется настоящим Положением.</w:t>
      </w:r>
    </w:p>
    <w:p w:rsidR="00815965" w:rsidRPr="00EF56CC" w:rsidRDefault="00815965" w:rsidP="00815965">
      <w:pPr>
        <w:jc w:val="both"/>
        <w:rPr>
          <w:rFonts w:ascii="Times New Roman" w:hAnsi="Times New Roman"/>
          <w:sz w:val="28"/>
          <w:szCs w:val="28"/>
        </w:rPr>
      </w:pPr>
    </w:p>
    <w:p w:rsidR="00815965" w:rsidRPr="00EF56CC" w:rsidRDefault="00815965" w:rsidP="00815965">
      <w:pPr>
        <w:pStyle w:val="af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EF56CC">
        <w:rPr>
          <w:rFonts w:ascii="Times New Roman" w:hAnsi="Times New Roman"/>
          <w:b/>
          <w:sz w:val="28"/>
          <w:szCs w:val="28"/>
        </w:rPr>
        <w:t>ПОРЯДОК ФОРМИРОВАНИЯ КОМИССИИ</w:t>
      </w:r>
    </w:p>
    <w:p w:rsidR="00815965" w:rsidRPr="00EF56CC" w:rsidRDefault="00815965" w:rsidP="00815965">
      <w:pPr>
        <w:pStyle w:val="af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15965" w:rsidRPr="00EF56CC" w:rsidRDefault="00EF56CC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965" w:rsidRPr="00EF56CC">
        <w:rPr>
          <w:rFonts w:ascii="Times New Roman" w:hAnsi="Times New Roman"/>
          <w:sz w:val="28"/>
          <w:szCs w:val="28"/>
        </w:rPr>
        <w:t>Комиссия формируется по инициативе работников и (или) работодателя, по согласованию с учредителем и (или) органом, осуществляющим функции и полномочия учредителя.</w:t>
      </w:r>
    </w:p>
    <w:p w:rsidR="00815965" w:rsidRPr="00EF56CC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 xml:space="preserve"> Для членства в Комиссии избираются представители работников учреждения в </w:t>
      </w:r>
      <w:r w:rsidR="007E68CF" w:rsidRPr="00EF56CC">
        <w:rPr>
          <w:rFonts w:ascii="Times New Roman" w:hAnsi="Times New Roman"/>
          <w:sz w:val="28"/>
          <w:szCs w:val="28"/>
        </w:rPr>
        <w:t>количестве от</w:t>
      </w:r>
      <w:r w:rsidR="00BE31A5" w:rsidRPr="00EF56CC">
        <w:rPr>
          <w:rFonts w:ascii="Times New Roman" w:hAnsi="Times New Roman"/>
          <w:sz w:val="28"/>
          <w:szCs w:val="28"/>
        </w:rPr>
        <w:t xml:space="preserve"> 3 – х до </w:t>
      </w:r>
      <w:r w:rsidRPr="00EF56CC">
        <w:rPr>
          <w:rFonts w:ascii="Times New Roman" w:hAnsi="Times New Roman"/>
          <w:sz w:val="28"/>
          <w:szCs w:val="28"/>
        </w:rPr>
        <w:t>5 человек.</w:t>
      </w:r>
    </w:p>
    <w:p w:rsidR="00815965" w:rsidRPr="00EF56CC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 xml:space="preserve"> Состав Комиссии избирается решением общего собрания работников учреждения путем открытого голосования, с учетом мнения руководителя учреждения. </w:t>
      </w:r>
    </w:p>
    <w:p w:rsidR="00815965" w:rsidRPr="00EF56CC" w:rsidRDefault="00EF56CC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965" w:rsidRPr="00EF56CC">
        <w:rPr>
          <w:rFonts w:ascii="Times New Roman" w:hAnsi="Times New Roman"/>
          <w:sz w:val="28"/>
          <w:szCs w:val="28"/>
        </w:rPr>
        <w:t xml:space="preserve">Общее собрание работников считается правомочным, если на нем присутствуют не менее двух третей от общего числа работников учреждения. </w:t>
      </w:r>
    </w:p>
    <w:p w:rsidR="00815965" w:rsidRPr="00EF56CC" w:rsidRDefault="00EF56CC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965" w:rsidRPr="00EF56CC">
        <w:rPr>
          <w:rFonts w:ascii="Times New Roman" w:hAnsi="Times New Roman"/>
          <w:sz w:val="28"/>
          <w:szCs w:val="28"/>
        </w:rPr>
        <w:t>Решение о выборе представителей в Комиссию может считаться принятым, если за него проголосовало не менее половины работников, присутствующих на общем собрании.</w:t>
      </w:r>
    </w:p>
    <w:p w:rsidR="00815965" w:rsidRPr="00EF56CC" w:rsidRDefault="00EF56CC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965" w:rsidRPr="00EF56CC">
        <w:rPr>
          <w:rFonts w:ascii="Times New Roman" w:hAnsi="Times New Roman"/>
          <w:sz w:val="28"/>
          <w:szCs w:val="28"/>
        </w:rPr>
        <w:t>Результаты голосования отражаются в протоколе заседания общего собрания работников.</w:t>
      </w:r>
    </w:p>
    <w:p w:rsidR="00815965" w:rsidRPr="00EF56CC" w:rsidRDefault="00EF56CC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965" w:rsidRPr="00EF56CC">
        <w:rPr>
          <w:rFonts w:ascii="Times New Roman" w:hAnsi="Times New Roman"/>
          <w:sz w:val="28"/>
          <w:szCs w:val="28"/>
        </w:rPr>
        <w:t>В составе Комиссии из числа ее членов путем открытого голосования избираются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b/>
          <w:i/>
          <w:sz w:val="28"/>
          <w:szCs w:val="28"/>
        </w:rPr>
        <w:t>председатель комиссии</w:t>
      </w:r>
      <w:r w:rsidRPr="00EF56CC">
        <w:rPr>
          <w:rFonts w:ascii="Times New Roman" w:hAnsi="Times New Roman"/>
          <w:sz w:val="28"/>
          <w:szCs w:val="28"/>
        </w:rPr>
        <w:t xml:space="preserve"> и </w:t>
      </w:r>
      <w:r w:rsidRPr="00EF56CC">
        <w:rPr>
          <w:rFonts w:ascii="Times New Roman" w:hAnsi="Times New Roman"/>
          <w:b/>
          <w:i/>
          <w:sz w:val="28"/>
          <w:szCs w:val="28"/>
        </w:rPr>
        <w:t>секретарь комиссии</w:t>
      </w:r>
      <w:r w:rsidRPr="00EF56CC">
        <w:rPr>
          <w:rFonts w:ascii="Times New Roman" w:hAnsi="Times New Roman"/>
          <w:sz w:val="28"/>
          <w:szCs w:val="28"/>
        </w:rPr>
        <w:t>.</w:t>
      </w:r>
    </w:p>
    <w:p w:rsidR="00815965" w:rsidRPr="00EF56CC" w:rsidRDefault="00EF56CC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965" w:rsidRPr="00EF56CC">
        <w:rPr>
          <w:rFonts w:ascii="Times New Roman" w:hAnsi="Times New Roman"/>
          <w:sz w:val="28"/>
          <w:szCs w:val="28"/>
        </w:rPr>
        <w:t>Комиссия формируется сроком на 1 год.</w:t>
      </w:r>
    </w:p>
    <w:p w:rsidR="004F06BC" w:rsidRPr="00EF56CC" w:rsidRDefault="004F06BC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15965" w:rsidRPr="00EF56CC" w:rsidRDefault="00815965" w:rsidP="00815965">
      <w:pPr>
        <w:pStyle w:val="af3"/>
        <w:numPr>
          <w:ilvl w:val="0"/>
          <w:numId w:val="12"/>
        </w:numPr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EF56CC">
        <w:rPr>
          <w:rFonts w:ascii="Times New Roman" w:hAnsi="Times New Roman"/>
          <w:b/>
          <w:sz w:val="28"/>
          <w:szCs w:val="28"/>
        </w:rPr>
        <w:t>ПОРЯДОК ПРОВЕДЕНИЯ ОЦЕНКИ</w:t>
      </w:r>
    </w:p>
    <w:p w:rsidR="00815965" w:rsidRDefault="00815965" w:rsidP="00815965">
      <w:pPr>
        <w:pStyle w:val="af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F56CC">
        <w:rPr>
          <w:rFonts w:ascii="Times New Roman" w:hAnsi="Times New Roman"/>
          <w:b/>
          <w:sz w:val="28"/>
          <w:szCs w:val="28"/>
        </w:rPr>
        <w:t>ДЕЯТЕЛЬНОСТИ РАБОТНИКОВ УЧРЕЖДЕНИЯ</w:t>
      </w:r>
    </w:p>
    <w:p w:rsidR="00EF56CC" w:rsidRPr="00EF56CC" w:rsidRDefault="00EF56CC" w:rsidP="00815965">
      <w:pPr>
        <w:pStyle w:val="af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815965" w:rsidRPr="00EF56CC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>Секретарь Комиссии</w:t>
      </w:r>
      <w:r w:rsidRPr="00EF56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56CC">
        <w:rPr>
          <w:rFonts w:ascii="Times New Roman" w:hAnsi="Times New Roman"/>
          <w:sz w:val="28"/>
          <w:szCs w:val="28"/>
        </w:rPr>
        <w:t xml:space="preserve">в срок до 20-го числа </w:t>
      </w:r>
      <w:r w:rsidR="00ED3040" w:rsidRPr="00EF56CC">
        <w:rPr>
          <w:rFonts w:ascii="Times New Roman" w:hAnsi="Times New Roman"/>
          <w:sz w:val="28"/>
          <w:szCs w:val="28"/>
        </w:rPr>
        <w:t xml:space="preserve">отчетного </w:t>
      </w:r>
      <w:r w:rsidRPr="00EF56CC">
        <w:rPr>
          <w:rFonts w:ascii="Times New Roman" w:hAnsi="Times New Roman"/>
          <w:sz w:val="28"/>
          <w:szCs w:val="28"/>
        </w:rPr>
        <w:t>месяца</w:t>
      </w:r>
      <w:r w:rsidR="00ED3040" w:rsidRPr="00EF56CC">
        <w:rPr>
          <w:rFonts w:ascii="Times New Roman" w:hAnsi="Times New Roman"/>
          <w:sz w:val="28"/>
          <w:szCs w:val="28"/>
        </w:rPr>
        <w:t xml:space="preserve"> </w:t>
      </w:r>
      <w:r w:rsidRPr="00EF56CC">
        <w:rPr>
          <w:rFonts w:ascii="Times New Roman" w:hAnsi="Times New Roman"/>
          <w:sz w:val="28"/>
          <w:szCs w:val="28"/>
        </w:rPr>
        <w:t>принимает от работников учреждения, заполненные и заверенные подписью Оценочные листы работника.</w:t>
      </w:r>
    </w:p>
    <w:p w:rsidR="00815965" w:rsidRPr="00EF56CC" w:rsidRDefault="00EF56CC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965" w:rsidRPr="00EF56CC">
        <w:rPr>
          <w:rFonts w:ascii="Times New Roman" w:hAnsi="Times New Roman"/>
          <w:sz w:val="28"/>
          <w:szCs w:val="28"/>
        </w:rPr>
        <w:t>Комиссия: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 xml:space="preserve">- </w:t>
      </w:r>
      <w:r w:rsidRPr="00EF56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56CC">
        <w:rPr>
          <w:rFonts w:ascii="Times New Roman" w:hAnsi="Times New Roman"/>
          <w:sz w:val="28"/>
          <w:szCs w:val="28"/>
        </w:rPr>
        <w:t xml:space="preserve">в течение 1 дня после </w:t>
      </w:r>
      <w:r w:rsidR="007E68CF" w:rsidRPr="00EF56CC">
        <w:rPr>
          <w:rFonts w:ascii="Times New Roman" w:hAnsi="Times New Roman"/>
          <w:sz w:val="28"/>
          <w:szCs w:val="28"/>
        </w:rPr>
        <w:t>приема Оценочных</w:t>
      </w:r>
      <w:r w:rsidRPr="00EF56CC">
        <w:rPr>
          <w:rFonts w:ascii="Times New Roman" w:hAnsi="Times New Roman"/>
          <w:sz w:val="28"/>
          <w:szCs w:val="28"/>
        </w:rPr>
        <w:t xml:space="preserve"> листов работников изучает самоанализ результативности и качества трудовой деятельности работников – не позднее 23-го числа </w:t>
      </w:r>
      <w:r w:rsidR="00ED3040" w:rsidRPr="00EF56CC">
        <w:rPr>
          <w:rFonts w:ascii="Times New Roman" w:hAnsi="Times New Roman"/>
          <w:sz w:val="28"/>
          <w:szCs w:val="28"/>
        </w:rPr>
        <w:t xml:space="preserve">отчетного </w:t>
      </w:r>
      <w:r w:rsidRPr="00EF56CC">
        <w:rPr>
          <w:rFonts w:ascii="Times New Roman" w:hAnsi="Times New Roman"/>
          <w:sz w:val="28"/>
          <w:szCs w:val="28"/>
        </w:rPr>
        <w:t>месяца;</w:t>
      </w:r>
    </w:p>
    <w:p w:rsidR="00815965" w:rsidRPr="00EF56CC" w:rsidRDefault="00815965" w:rsidP="008159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>- составляет Сводный оценочный лист по учреждению за отчетный квартал – не позднее 24-го числа</w:t>
      </w:r>
      <w:r w:rsidR="00DC296D" w:rsidRPr="00EF56CC">
        <w:rPr>
          <w:rFonts w:ascii="Times New Roman" w:hAnsi="Times New Roman" w:cs="Times New Roman"/>
          <w:sz w:val="28"/>
          <w:szCs w:val="28"/>
        </w:rPr>
        <w:t xml:space="preserve"> </w:t>
      </w:r>
      <w:r w:rsidR="00ED3040" w:rsidRPr="00EF56CC">
        <w:rPr>
          <w:rFonts w:ascii="Times New Roman" w:hAnsi="Times New Roman" w:cs="Times New Roman"/>
          <w:sz w:val="28"/>
          <w:szCs w:val="28"/>
        </w:rPr>
        <w:t>отчетного месяца</w:t>
      </w:r>
      <w:r w:rsidRPr="00EF56CC">
        <w:rPr>
          <w:rFonts w:ascii="Times New Roman" w:hAnsi="Times New Roman" w:cs="Times New Roman"/>
          <w:sz w:val="28"/>
          <w:szCs w:val="28"/>
        </w:rPr>
        <w:t>;</w:t>
      </w:r>
    </w:p>
    <w:p w:rsidR="00815965" w:rsidRPr="00EF56CC" w:rsidRDefault="00815965" w:rsidP="008159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 xml:space="preserve">- оформляет протокол оценки результативности и качества работы работников учреждения, который подписывается всеми членами Комиссии – не позднее 25-го числа </w:t>
      </w:r>
      <w:r w:rsidR="00ED3040" w:rsidRPr="00EF56CC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Pr="00EF56CC">
        <w:rPr>
          <w:rFonts w:ascii="Times New Roman" w:hAnsi="Times New Roman" w:cs="Times New Roman"/>
          <w:sz w:val="28"/>
          <w:szCs w:val="28"/>
        </w:rPr>
        <w:t>месяца.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>3.3. Секретарь комиссии по окончании работы Комиссии и подписания протокола оценки результатов, в течение одного рабочего дня (не позднее 26-го числ</w:t>
      </w:r>
      <w:r w:rsidR="00DC296D" w:rsidRPr="00EF56CC">
        <w:rPr>
          <w:rFonts w:ascii="Times New Roman" w:hAnsi="Times New Roman"/>
          <w:sz w:val="28"/>
          <w:szCs w:val="28"/>
        </w:rPr>
        <w:t>а отчетного месяца</w:t>
      </w:r>
      <w:r w:rsidRPr="00EF56CC">
        <w:rPr>
          <w:rFonts w:ascii="Times New Roman" w:hAnsi="Times New Roman"/>
          <w:sz w:val="28"/>
          <w:szCs w:val="28"/>
        </w:rPr>
        <w:t>), размещает Сводный оценочный лист по учреждению на информационном стенде, и (или) другом общедоступном для работников учреждения месте.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 xml:space="preserve">3.4. Работники учреждения вправе ознакомиться с данными Сводного оценочного листа по учреждению, утвержденного протоколом оценки результатов своей деятельности, и в случае несогласия, в течение одного последующего рабочего дня (не позднее 27-го числа </w:t>
      </w:r>
      <w:r w:rsidR="00020893" w:rsidRPr="00EF56CC">
        <w:rPr>
          <w:rFonts w:ascii="Times New Roman" w:hAnsi="Times New Roman"/>
          <w:sz w:val="28"/>
          <w:szCs w:val="28"/>
        </w:rPr>
        <w:t>отчетного</w:t>
      </w:r>
      <w:r w:rsidRPr="00EF56CC">
        <w:rPr>
          <w:rFonts w:ascii="Times New Roman" w:hAnsi="Times New Roman"/>
          <w:sz w:val="28"/>
          <w:szCs w:val="28"/>
        </w:rPr>
        <w:t xml:space="preserve"> месяца) могут подать письменные заявления об этом в Комиссию, администрацию учреждения.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 xml:space="preserve">3.5. Комиссия (совместно с администрацией учреждения) в течение одного последующего рабочего дня (не позднее 28-го числа </w:t>
      </w:r>
      <w:r w:rsidR="00020893" w:rsidRPr="00EF56CC">
        <w:rPr>
          <w:rFonts w:ascii="Times New Roman" w:hAnsi="Times New Roman"/>
          <w:sz w:val="28"/>
          <w:szCs w:val="28"/>
        </w:rPr>
        <w:t>отчетного м</w:t>
      </w:r>
      <w:r w:rsidRPr="00EF56CC">
        <w:rPr>
          <w:rFonts w:ascii="Times New Roman" w:hAnsi="Times New Roman"/>
          <w:sz w:val="28"/>
          <w:szCs w:val="28"/>
        </w:rPr>
        <w:t xml:space="preserve">есяца): 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>- рассматривает письменные заявления работников о несогласии с оценкой результатов их деятельности;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>- выносит мотивированное и обоснованное решение об изменении оценки результатов деятельности работника, или об оставлении оценки результатов деятельности работника без изменения;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>- утверждает протокол заседания Комиссии.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 xml:space="preserve">3.6. Секретарь Комиссии в течение одного последующего рабочего дня (не позднее 29-го числа </w:t>
      </w:r>
      <w:r w:rsidR="00020893" w:rsidRPr="00EF56CC">
        <w:rPr>
          <w:rFonts w:ascii="Times New Roman" w:hAnsi="Times New Roman"/>
          <w:sz w:val="28"/>
          <w:szCs w:val="28"/>
        </w:rPr>
        <w:t xml:space="preserve">отчетного </w:t>
      </w:r>
      <w:r w:rsidRPr="00EF56CC">
        <w:rPr>
          <w:rFonts w:ascii="Times New Roman" w:hAnsi="Times New Roman"/>
          <w:sz w:val="28"/>
          <w:szCs w:val="28"/>
        </w:rPr>
        <w:t xml:space="preserve">месяца), оформляет итоговый протокол оценки результативности и качества работы работников учреждения и передает его </w:t>
      </w:r>
      <w:r w:rsidR="007E68CF" w:rsidRPr="00EF56CC">
        <w:rPr>
          <w:rFonts w:ascii="Times New Roman" w:hAnsi="Times New Roman"/>
          <w:sz w:val="28"/>
          <w:szCs w:val="28"/>
        </w:rPr>
        <w:t>директору учреждения</w:t>
      </w:r>
      <w:r w:rsidRPr="00EF56CC">
        <w:rPr>
          <w:rFonts w:ascii="Times New Roman" w:hAnsi="Times New Roman"/>
          <w:sz w:val="28"/>
          <w:szCs w:val="28"/>
        </w:rPr>
        <w:t xml:space="preserve"> для издания приказа.</w:t>
      </w:r>
    </w:p>
    <w:p w:rsidR="00815965" w:rsidRPr="00EF56CC" w:rsidRDefault="00815965" w:rsidP="00815965">
      <w:pPr>
        <w:pStyle w:val="af3"/>
        <w:ind w:firstLine="284"/>
        <w:jc w:val="both"/>
        <w:rPr>
          <w:rFonts w:ascii="Times New Roman" w:hAnsi="Times New Roman"/>
          <w:sz w:val="28"/>
          <w:szCs w:val="28"/>
        </w:rPr>
      </w:pPr>
      <w:r w:rsidRPr="00EF56CC">
        <w:rPr>
          <w:rFonts w:ascii="Times New Roman" w:hAnsi="Times New Roman"/>
          <w:sz w:val="28"/>
          <w:szCs w:val="28"/>
        </w:rPr>
        <w:t xml:space="preserve">3.7.  Директор учреждения, по согласованию с учредителем и (или) органом, осуществляющим функции и полномочия учредителя, не позднее 29-го числа </w:t>
      </w:r>
      <w:r w:rsidR="00020893" w:rsidRPr="00EF56CC">
        <w:rPr>
          <w:rFonts w:ascii="Times New Roman" w:hAnsi="Times New Roman"/>
          <w:sz w:val="28"/>
          <w:szCs w:val="28"/>
        </w:rPr>
        <w:t xml:space="preserve">отчетного </w:t>
      </w:r>
      <w:r w:rsidRPr="00EF56CC">
        <w:rPr>
          <w:rFonts w:ascii="Times New Roman" w:hAnsi="Times New Roman"/>
          <w:sz w:val="28"/>
          <w:szCs w:val="28"/>
        </w:rPr>
        <w:t>месяца</w:t>
      </w:r>
      <w:r w:rsidR="00020893" w:rsidRPr="00EF56CC">
        <w:rPr>
          <w:rFonts w:ascii="Times New Roman" w:hAnsi="Times New Roman"/>
          <w:sz w:val="28"/>
          <w:szCs w:val="28"/>
        </w:rPr>
        <w:t xml:space="preserve"> </w:t>
      </w:r>
      <w:r w:rsidRPr="00EF56CC">
        <w:rPr>
          <w:rFonts w:ascii="Times New Roman" w:hAnsi="Times New Roman"/>
          <w:sz w:val="28"/>
          <w:szCs w:val="28"/>
        </w:rPr>
        <w:t>издает приказ о выплате надбавки за интенсивность и высокие результаты работы работникам учреждения за отчетный квартал.</w:t>
      </w:r>
    </w:p>
    <w:p w:rsidR="00815965" w:rsidRPr="00743200" w:rsidRDefault="00815965" w:rsidP="00815965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5965" w:rsidRPr="00743200" w:rsidRDefault="00815965" w:rsidP="00815965">
      <w:pPr>
        <w:pStyle w:val="af3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743200">
        <w:rPr>
          <w:rFonts w:ascii="Times New Roman" w:hAnsi="Times New Roman"/>
          <w:b/>
          <w:sz w:val="24"/>
          <w:szCs w:val="24"/>
        </w:rPr>
        <w:t>ДОКУМЕНТАЦИЯ ДЕЯТЕЛЬНОСТИ КОМИССИИ</w:t>
      </w:r>
    </w:p>
    <w:p w:rsidR="00815965" w:rsidRPr="00743200" w:rsidRDefault="00815965" w:rsidP="00815965">
      <w:pPr>
        <w:pStyle w:val="af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15965" w:rsidRPr="00132F8E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 xml:space="preserve">Для регистрации всех Оценочных листов, поступающих от работников </w:t>
      </w:r>
      <w:r w:rsidR="00020893" w:rsidRPr="00132F8E">
        <w:rPr>
          <w:rFonts w:ascii="Times New Roman" w:hAnsi="Times New Roman"/>
          <w:sz w:val="28"/>
          <w:szCs w:val="28"/>
        </w:rPr>
        <w:t>учреждения,</w:t>
      </w:r>
      <w:r w:rsidRPr="00132F8E">
        <w:rPr>
          <w:rFonts w:ascii="Times New Roman" w:hAnsi="Times New Roman"/>
          <w:sz w:val="28"/>
          <w:szCs w:val="28"/>
        </w:rPr>
        <w:t xml:space="preserve"> секретарь Комиссии ведет Журнал регистрации Оценочных листов работников, прошнурованный, пронумерованный и скрепленный печатью учреждения в установленном порядке.</w:t>
      </w:r>
    </w:p>
    <w:p w:rsidR="00815965" w:rsidRPr="00132F8E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Журнал регистрации находится на ответственном хранении у Председателя Комиссии.</w:t>
      </w:r>
    </w:p>
    <w:p w:rsidR="00815965" w:rsidRPr="00132F8E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При изменении состава Комиссии Журнал и все прилагающиеся документы передаются новому составу Комиссии по акту приема-передачи документов.</w:t>
      </w:r>
    </w:p>
    <w:p w:rsidR="00815965" w:rsidRPr="00132F8E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Наименование Журнала регистрации вносится в перечень номенклатуры дел учреждения.</w:t>
      </w:r>
    </w:p>
    <w:p w:rsidR="00815965" w:rsidRPr="00132F8E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 xml:space="preserve"> Сводный оценочный лист по учреждению и Протокол оценки результативности и </w:t>
      </w:r>
      <w:r w:rsidR="007E68CF" w:rsidRPr="00132F8E">
        <w:rPr>
          <w:rFonts w:ascii="Times New Roman" w:hAnsi="Times New Roman"/>
          <w:sz w:val="28"/>
          <w:szCs w:val="28"/>
        </w:rPr>
        <w:t>качества работы</w:t>
      </w:r>
      <w:r w:rsidRPr="00132F8E">
        <w:rPr>
          <w:rFonts w:ascii="Times New Roman" w:hAnsi="Times New Roman"/>
          <w:sz w:val="28"/>
          <w:szCs w:val="28"/>
        </w:rPr>
        <w:t xml:space="preserve"> работников учреждения составляется в двух экземплярах:</w:t>
      </w:r>
    </w:p>
    <w:p w:rsidR="00815965" w:rsidRPr="00132F8E" w:rsidRDefault="00815965" w:rsidP="00815965">
      <w:pPr>
        <w:pStyle w:val="af3"/>
        <w:ind w:left="284"/>
        <w:jc w:val="both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- 1-й экземпляр находится на ответственном хранении у председателя Комиссии;</w:t>
      </w:r>
    </w:p>
    <w:p w:rsidR="00815965" w:rsidRPr="00132F8E" w:rsidRDefault="00815965" w:rsidP="00815965">
      <w:pPr>
        <w:pStyle w:val="af3"/>
        <w:ind w:left="284"/>
        <w:jc w:val="both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- 2-й экземпляр передается директору учреждения для оформления приказа и хранится в книге приказов учреждения по личному составу.</w:t>
      </w:r>
    </w:p>
    <w:p w:rsidR="00815965" w:rsidRPr="00132F8E" w:rsidRDefault="00815965" w:rsidP="00815965">
      <w:pPr>
        <w:pStyle w:val="af3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 xml:space="preserve"> Все документы, касающиеся деятельности Комиссии, хранятся в делах учреждения в течение пяти лет.</w:t>
      </w: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Pr="00EF56CC" w:rsidRDefault="00132F8E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32F8E" w:rsidRPr="00EF56CC" w:rsidRDefault="00132F8E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132F8E" w:rsidRPr="00EF56CC" w:rsidRDefault="00132F8E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>установления выплат</w:t>
      </w:r>
    </w:p>
    <w:p w:rsidR="00132F8E" w:rsidRPr="00EF56CC" w:rsidRDefault="00132F8E" w:rsidP="00132F8E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F56CC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132F8E" w:rsidRDefault="00815965" w:rsidP="0081596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43200">
        <w:rPr>
          <w:rFonts w:ascii="Times New Roman" w:hAnsi="Times New Roman"/>
          <w:b/>
          <w:i/>
          <w:sz w:val="24"/>
          <w:szCs w:val="24"/>
        </w:rPr>
        <w:t>(работники учреждений культуры)</w:t>
      </w:r>
    </w:p>
    <w:p w:rsidR="00132F8E" w:rsidRDefault="00815965" w:rsidP="00815965">
      <w:pPr>
        <w:jc w:val="center"/>
        <w:rPr>
          <w:rFonts w:ascii="Times New Roman" w:hAnsi="Times New Roman"/>
          <w:b/>
          <w:sz w:val="24"/>
          <w:szCs w:val="24"/>
        </w:rPr>
      </w:pPr>
      <w:r w:rsidRPr="00743200">
        <w:rPr>
          <w:rFonts w:ascii="Times New Roman" w:hAnsi="Times New Roman"/>
          <w:b/>
          <w:sz w:val="24"/>
          <w:szCs w:val="24"/>
        </w:rPr>
        <w:t>ОЦЕНОЧНЫЙ ЛИСТ РАБОТНИКА</w:t>
      </w:r>
    </w:p>
    <w:p w:rsidR="00815965" w:rsidRPr="00743200" w:rsidRDefault="00815965" w:rsidP="00132F8E">
      <w:pPr>
        <w:pStyle w:val="af3"/>
        <w:jc w:val="center"/>
      </w:pPr>
      <w:r w:rsidRPr="00743200">
        <w:t>______________________________________________</w:t>
      </w:r>
    </w:p>
    <w:p w:rsidR="00815965" w:rsidRPr="00132F8E" w:rsidRDefault="00815965" w:rsidP="00132F8E">
      <w:pPr>
        <w:pStyle w:val="af3"/>
        <w:jc w:val="center"/>
        <w:rPr>
          <w:rFonts w:ascii="Times New Roman" w:hAnsi="Times New Roman"/>
        </w:rPr>
      </w:pPr>
      <w:r w:rsidRPr="00132F8E">
        <w:rPr>
          <w:rFonts w:ascii="Times New Roman" w:hAnsi="Times New Roman"/>
        </w:rPr>
        <w:t>(полное наименование учреждения)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815965" w:rsidRPr="0074320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Отчетный период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2844B8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Дата составления</w:t>
            </w:r>
          </w:p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Личная подпись работника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Работник: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32F8E">
        <w:trPr>
          <w:trHeight w:val="8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376" w:type="dxa"/>
            <w:tcBorders>
              <w:top w:val="single" w:sz="4" w:space="0" w:color="auto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376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7088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376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(число/ прописью)</w:t>
            </w:r>
          </w:p>
        </w:tc>
        <w:tc>
          <w:tcPr>
            <w:tcW w:w="7088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965" w:rsidRPr="00743200" w:rsidRDefault="00815965" w:rsidP="0081596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4535"/>
        <w:gridCol w:w="2003"/>
        <w:gridCol w:w="993"/>
        <w:gridCol w:w="2409"/>
      </w:tblGrid>
      <w:tr w:rsidR="00815965" w:rsidRPr="00743200" w:rsidTr="00100A89">
        <w:trPr>
          <w:trHeight w:val="1411"/>
          <w:tblHeader/>
        </w:trPr>
        <w:tc>
          <w:tcPr>
            <w:tcW w:w="550" w:type="dxa"/>
            <w:vAlign w:val="center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535" w:type="dxa"/>
            <w:vAlign w:val="center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 результативности и качества работы работника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оценки критериев</w:t>
            </w:r>
          </w:p>
        </w:tc>
        <w:tc>
          <w:tcPr>
            <w:tcW w:w="2409" w:type="dxa"/>
            <w:vAlign w:val="center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баллов по показателям</w:t>
            </w:r>
          </w:p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i/>
                <w:sz w:val="24"/>
                <w:szCs w:val="24"/>
              </w:rPr>
              <w:t>(заполняется работником)</w:t>
            </w:r>
          </w:p>
        </w:tc>
      </w:tr>
      <w:tr w:rsidR="00815965" w:rsidRPr="00743200" w:rsidTr="00100A89">
        <w:trPr>
          <w:trHeight w:val="244"/>
          <w:tblHeader/>
        </w:trPr>
        <w:tc>
          <w:tcPr>
            <w:tcW w:w="550" w:type="dxa"/>
            <w:vAlign w:val="center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vAlign w:val="center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965" w:rsidRPr="00743200" w:rsidTr="00100A89">
        <w:trPr>
          <w:trHeight w:val="348"/>
        </w:trPr>
        <w:tc>
          <w:tcPr>
            <w:tcW w:w="550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965" w:rsidRPr="00743200" w:rsidRDefault="00815965" w:rsidP="00686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50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rPr>
          <w:trHeight w:val="358"/>
        </w:trPr>
        <w:tc>
          <w:tcPr>
            <w:tcW w:w="550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15965" w:rsidRPr="00743200" w:rsidRDefault="00815965" w:rsidP="00686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965" w:rsidRPr="00743200" w:rsidRDefault="00815965" w:rsidP="00686C7C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50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50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50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rPr>
          <w:trHeight w:val="255"/>
        </w:trPr>
        <w:tc>
          <w:tcPr>
            <w:tcW w:w="550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rPr>
          <w:trHeight w:val="255"/>
        </w:trPr>
        <w:tc>
          <w:tcPr>
            <w:tcW w:w="550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50" w:type="dxa"/>
            <w:shd w:val="clear" w:color="auto" w:fill="auto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  <w:shd w:val="clear" w:color="auto" w:fill="auto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50" w:type="dxa"/>
            <w:shd w:val="clear" w:color="auto" w:fill="auto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  <w:shd w:val="clear" w:color="auto" w:fill="auto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15965" w:rsidRPr="00743200" w:rsidRDefault="00815965" w:rsidP="00686C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15965" w:rsidRPr="00743200" w:rsidRDefault="00815965" w:rsidP="00686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965" w:rsidRPr="00743200" w:rsidRDefault="00815965" w:rsidP="00815965">
      <w:pPr>
        <w:pStyle w:val="af3"/>
        <w:ind w:left="284"/>
        <w:jc w:val="both"/>
        <w:rPr>
          <w:rFonts w:ascii="Times New Roman" w:hAnsi="Times New Roman"/>
          <w:sz w:val="24"/>
          <w:szCs w:val="24"/>
        </w:rPr>
      </w:pP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Настоящий оценочный лист составлен в одном экземпляре.</w:t>
      </w: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« ____ » ______________</w:t>
      </w:r>
      <w:r w:rsidR="00895A3A">
        <w:rPr>
          <w:rFonts w:ascii="Times New Roman" w:hAnsi="Times New Roman"/>
          <w:sz w:val="24"/>
          <w:szCs w:val="24"/>
        </w:rPr>
        <w:t>2023</w:t>
      </w:r>
      <w:r w:rsidRPr="00743200">
        <w:rPr>
          <w:rFonts w:ascii="Times New Roman" w:hAnsi="Times New Roman"/>
          <w:sz w:val="24"/>
          <w:szCs w:val="24"/>
        </w:rPr>
        <w:t xml:space="preserve"> года</w:t>
      </w:r>
      <w:r w:rsidRPr="00743200">
        <w:rPr>
          <w:rFonts w:ascii="Times New Roman" w:hAnsi="Times New Roman"/>
          <w:sz w:val="24"/>
          <w:szCs w:val="24"/>
        </w:rPr>
        <w:tab/>
        <w:t xml:space="preserve">__________________ / </w:t>
      </w:r>
      <w:r w:rsidRPr="00743200">
        <w:rPr>
          <w:rFonts w:ascii="Times New Roman" w:hAnsi="Times New Roman"/>
          <w:sz w:val="24"/>
          <w:szCs w:val="24"/>
        </w:rPr>
        <w:tab/>
        <w:t>__________________________</w:t>
      </w: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  <w:t xml:space="preserve">            (подпись)</w:t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  <w:t>ФИО работника</w:t>
      </w: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ПРИНЯТО:</w:t>
      </w: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Секретарь Комиссии по оценке результативности и качества работы работников учреждения:</w:t>
      </w: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« ____ » ______________</w:t>
      </w:r>
      <w:r w:rsidR="00895A3A">
        <w:rPr>
          <w:rFonts w:ascii="Times New Roman" w:hAnsi="Times New Roman"/>
          <w:sz w:val="24"/>
          <w:szCs w:val="24"/>
        </w:rPr>
        <w:t>2023</w:t>
      </w:r>
      <w:r w:rsidRPr="00743200">
        <w:rPr>
          <w:rFonts w:ascii="Times New Roman" w:hAnsi="Times New Roman"/>
          <w:sz w:val="24"/>
          <w:szCs w:val="24"/>
        </w:rPr>
        <w:t xml:space="preserve"> года</w:t>
      </w:r>
      <w:r w:rsidRPr="00743200">
        <w:rPr>
          <w:rFonts w:ascii="Times New Roman" w:hAnsi="Times New Roman"/>
          <w:sz w:val="24"/>
          <w:szCs w:val="24"/>
        </w:rPr>
        <w:tab/>
        <w:t xml:space="preserve">__________________ / </w:t>
      </w:r>
      <w:r w:rsidRPr="00743200">
        <w:rPr>
          <w:rFonts w:ascii="Times New Roman" w:hAnsi="Times New Roman"/>
          <w:sz w:val="24"/>
          <w:szCs w:val="24"/>
        </w:rPr>
        <w:tab/>
        <w:t>__________________________</w:t>
      </w: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  <w:t xml:space="preserve">            (подпись)</w:t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</w:r>
      <w:r w:rsidRPr="00743200">
        <w:rPr>
          <w:rFonts w:ascii="Times New Roman" w:hAnsi="Times New Roman"/>
          <w:sz w:val="24"/>
          <w:szCs w:val="24"/>
        </w:rPr>
        <w:tab/>
        <w:t xml:space="preserve">ФИО </w:t>
      </w: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</w:p>
    <w:p w:rsidR="00815965" w:rsidRPr="00743200" w:rsidRDefault="00815965" w:rsidP="00815965">
      <w:pPr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Зарегистрировано в Журнале регистрации: № ________</w:t>
      </w:r>
    </w:p>
    <w:p w:rsidR="00815965" w:rsidRPr="00743200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E68CF" w:rsidRDefault="007E68CF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5E9A" w:rsidRDefault="00B55E9A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5E9A" w:rsidRDefault="00B55E9A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55E9A" w:rsidRDefault="00B55E9A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0A89" w:rsidRDefault="00100A89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установления выплат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815965" w:rsidRPr="00132F8E" w:rsidRDefault="00815965" w:rsidP="00815965">
      <w:pPr>
        <w:pStyle w:val="af3"/>
        <w:ind w:left="284"/>
        <w:jc w:val="right"/>
        <w:rPr>
          <w:rFonts w:ascii="Times New Roman" w:hAnsi="Times New Roman"/>
          <w:sz w:val="28"/>
          <w:szCs w:val="28"/>
        </w:rPr>
      </w:pPr>
    </w:p>
    <w:p w:rsidR="00815965" w:rsidRPr="00743200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65" w:rsidRPr="00743200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00">
        <w:rPr>
          <w:rFonts w:ascii="Times New Roman" w:hAnsi="Times New Roman" w:cs="Times New Roman"/>
          <w:b/>
          <w:sz w:val="24"/>
          <w:szCs w:val="24"/>
        </w:rPr>
        <w:t>СВОДНЫЙ ОЦЕНОЧНЫЙ ЛИСТ УЧРЕЖДЕНИЯ № ____</w:t>
      </w:r>
    </w:p>
    <w:p w:rsidR="00815965" w:rsidRPr="00743200" w:rsidRDefault="00815965" w:rsidP="00815965">
      <w:pPr>
        <w:jc w:val="center"/>
        <w:rPr>
          <w:rFonts w:ascii="Times New Roman" w:hAnsi="Times New Roman"/>
          <w:b/>
          <w:sz w:val="24"/>
          <w:szCs w:val="24"/>
        </w:rPr>
      </w:pPr>
      <w:r w:rsidRPr="00743200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:rsidR="00815965" w:rsidRPr="00743200" w:rsidRDefault="00815965" w:rsidP="00815965">
      <w:pPr>
        <w:jc w:val="center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(полное наименование учреждения)</w:t>
      </w:r>
    </w:p>
    <w:p w:rsidR="00815965" w:rsidRPr="00743200" w:rsidRDefault="00815965" w:rsidP="0081596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945"/>
      </w:tblGrid>
      <w:tr w:rsidR="00815965" w:rsidRPr="00743200" w:rsidTr="00100A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Отчетный период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Дата составления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00">
              <w:rPr>
                <w:rFonts w:ascii="Times New Roman" w:hAnsi="Times New Roman"/>
                <w:sz w:val="24"/>
                <w:szCs w:val="24"/>
              </w:rPr>
              <w:t>по оценке результативности и качества работы работников учреждения</w:t>
            </w: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15965" w:rsidRPr="00743200" w:rsidTr="00100A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Председатель Комиссии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2977" w:type="dxa"/>
            <w:tcBorders>
              <w:top w:val="single" w:sz="4" w:space="0" w:color="auto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Секретарь Комиссии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6945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815965" w:rsidRPr="00743200" w:rsidTr="00100A89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815965" w:rsidRPr="00743200" w:rsidTr="00100A89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815965" w:rsidRPr="00743200" w:rsidTr="00100A89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 по учреждению</w:t>
            </w:r>
          </w:p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(число/ прописью)</w:t>
            </w:r>
          </w:p>
        </w:tc>
        <w:tc>
          <w:tcPr>
            <w:tcW w:w="6945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965" w:rsidRPr="00743200" w:rsidRDefault="00815965" w:rsidP="0081596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986"/>
        <w:gridCol w:w="2008"/>
        <w:gridCol w:w="1493"/>
        <w:gridCol w:w="1412"/>
        <w:gridCol w:w="1474"/>
        <w:gridCol w:w="1270"/>
      </w:tblGrid>
      <w:tr w:rsidR="00815965" w:rsidRPr="00743200" w:rsidTr="00100A89">
        <w:trPr>
          <w:tblHeader/>
        </w:trPr>
        <w:tc>
          <w:tcPr>
            <w:tcW w:w="566" w:type="dxa"/>
            <w:vMerge w:val="restart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7" w:type="dxa"/>
            <w:vMerge w:val="restart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087" w:type="dxa"/>
            <w:vMerge w:val="restart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3" w:type="dxa"/>
            <w:vMerge w:val="restart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№ оценочного листа в Журнале регистрации</w:t>
            </w:r>
          </w:p>
        </w:tc>
        <w:tc>
          <w:tcPr>
            <w:tcW w:w="2886" w:type="dxa"/>
            <w:gridSpan w:val="2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107" w:type="dxa"/>
            <w:vMerge w:val="restart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815965" w:rsidRPr="00743200" w:rsidTr="00100A89">
        <w:trPr>
          <w:tblHeader/>
        </w:trPr>
        <w:tc>
          <w:tcPr>
            <w:tcW w:w="566" w:type="dxa"/>
            <w:vMerge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Оценочный лист работника</w:t>
            </w:r>
          </w:p>
        </w:tc>
        <w:tc>
          <w:tcPr>
            <w:tcW w:w="1474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Утверждено Комиссией</w:t>
            </w:r>
          </w:p>
        </w:tc>
        <w:tc>
          <w:tcPr>
            <w:tcW w:w="1107" w:type="dxa"/>
            <w:vMerge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rPr>
          <w:tblHeader/>
        </w:trPr>
        <w:tc>
          <w:tcPr>
            <w:tcW w:w="566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</w:tcPr>
          <w:p w:rsidR="00815965" w:rsidRPr="00743200" w:rsidRDefault="00815965" w:rsidP="002B5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815965" w:rsidP="002B5B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815965" w:rsidP="002B5B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815965" w:rsidP="002B5B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815965" w:rsidP="002B5B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E542E0" w:rsidP="002B5B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E542E0" w:rsidP="002B5B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E542E0" w:rsidP="002B5B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E542E0" w:rsidP="002B5B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65" w:rsidRPr="00743200" w:rsidTr="00100A89">
        <w:tc>
          <w:tcPr>
            <w:tcW w:w="566" w:type="dxa"/>
          </w:tcPr>
          <w:p w:rsidR="00815965" w:rsidRPr="00743200" w:rsidRDefault="00815965" w:rsidP="002B5B1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815965" w:rsidRPr="00743200" w:rsidRDefault="00815965" w:rsidP="002B5B1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965" w:rsidRPr="00743200" w:rsidRDefault="00815965" w:rsidP="00815965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815965" w:rsidRPr="00743200" w:rsidRDefault="00815965" w:rsidP="00815965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743200">
        <w:rPr>
          <w:rFonts w:ascii="Times New Roman" w:hAnsi="Times New Roman" w:cs="Times New Roman"/>
          <w:sz w:val="24"/>
          <w:szCs w:val="24"/>
        </w:rPr>
        <w:t>Настоящий Сводный оценочный лист работников учреждения составлен в двух экземплярах.</w:t>
      </w:r>
    </w:p>
    <w:p w:rsidR="00815965" w:rsidRPr="00743200" w:rsidRDefault="00815965" w:rsidP="00815965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623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260"/>
      </w:tblGrid>
      <w:tr w:rsidR="00815965" w:rsidRPr="00743200"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965" w:rsidRPr="00743200" w:rsidRDefault="00815965" w:rsidP="002B5B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Подписи членов Комиссии</w:t>
            </w: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00">
              <w:rPr>
                <w:rFonts w:ascii="Times New Roman" w:hAnsi="Times New Roman"/>
                <w:sz w:val="24"/>
                <w:szCs w:val="24"/>
              </w:rPr>
              <w:t>по оценке результативности и качества работы работников учреждения</w:t>
            </w: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15965" w:rsidRPr="00743200" w:rsidRDefault="00815965" w:rsidP="002B5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2B5B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Председатель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2B5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977" w:type="dxa"/>
            <w:tcBorders>
              <w:top w:val="single" w:sz="4" w:space="0" w:color="auto"/>
            </w:tcBorders>
          </w:tcPr>
          <w:p w:rsidR="00815965" w:rsidRPr="00743200" w:rsidRDefault="00815965" w:rsidP="002B5B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5965" w:rsidRPr="00743200" w:rsidRDefault="00815965" w:rsidP="002B5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2B5B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260" w:type="dxa"/>
          </w:tcPr>
          <w:p w:rsidR="00815965" w:rsidRPr="00743200" w:rsidRDefault="00815965" w:rsidP="002B5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2B5B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965" w:rsidRPr="00743200" w:rsidRDefault="00815965" w:rsidP="002B5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2B5B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965" w:rsidRPr="00743200" w:rsidRDefault="00815965" w:rsidP="002B5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установления выплат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815965" w:rsidRPr="00743200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00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815965" w:rsidRPr="00743200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00">
        <w:rPr>
          <w:rFonts w:ascii="Times New Roman" w:hAnsi="Times New Roman" w:cs="Times New Roman"/>
          <w:b/>
          <w:sz w:val="24"/>
          <w:szCs w:val="24"/>
        </w:rPr>
        <w:t>оценки результативности и качества работы работников учреждения</w:t>
      </w:r>
    </w:p>
    <w:p w:rsidR="00815965" w:rsidRPr="00743200" w:rsidRDefault="00815965" w:rsidP="00815965">
      <w:pPr>
        <w:jc w:val="center"/>
        <w:rPr>
          <w:rFonts w:ascii="Times New Roman" w:hAnsi="Times New Roman"/>
          <w:b/>
          <w:sz w:val="24"/>
          <w:szCs w:val="24"/>
        </w:rPr>
      </w:pPr>
      <w:r w:rsidRPr="00743200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:rsidR="00815965" w:rsidRPr="00743200" w:rsidRDefault="00815965" w:rsidP="00815965">
      <w:pPr>
        <w:jc w:val="center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(полное наименование учреждения)</w:t>
      </w:r>
    </w:p>
    <w:p w:rsidR="00815965" w:rsidRPr="00743200" w:rsidRDefault="00815965" w:rsidP="00815965">
      <w:pPr>
        <w:jc w:val="center"/>
        <w:rPr>
          <w:rFonts w:ascii="Times New Roman" w:hAnsi="Times New Roman"/>
          <w:sz w:val="24"/>
          <w:szCs w:val="24"/>
        </w:rPr>
      </w:pPr>
    </w:p>
    <w:p w:rsidR="00815965" w:rsidRPr="00743200" w:rsidRDefault="007E68CF" w:rsidP="0081596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х. Камышев</w:t>
      </w:r>
      <w:r w:rsidR="00815965" w:rsidRPr="00743200">
        <w:rPr>
          <w:rFonts w:ascii="Times New Roman" w:hAnsi="Times New Roman"/>
          <w:sz w:val="24"/>
          <w:szCs w:val="24"/>
        </w:rPr>
        <w:tab/>
      </w:r>
      <w:r w:rsidR="00815965" w:rsidRPr="00743200">
        <w:rPr>
          <w:rFonts w:ascii="Times New Roman" w:hAnsi="Times New Roman"/>
          <w:sz w:val="24"/>
          <w:szCs w:val="24"/>
        </w:rPr>
        <w:tab/>
      </w:r>
      <w:r w:rsidR="00815965" w:rsidRPr="00743200">
        <w:rPr>
          <w:rFonts w:ascii="Times New Roman" w:hAnsi="Times New Roman"/>
          <w:sz w:val="24"/>
          <w:szCs w:val="24"/>
        </w:rPr>
        <w:tab/>
      </w:r>
      <w:r w:rsidR="00815965" w:rsidRPr="00743200">
        <w:rPr>
          <w:rFonts w:ascii="Times New Roman" w:hAnsi="Times New Roman"/>
          <w:sz w:val="24"/>
          <w:szCs w:val="24"/>
        </w:rPr>
        <w:tab/>
      </w:r>
      <w:r w:rsidR="00815965" w:rsidRPr="00743200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815965" w:rsidRPr="00743200">
        <w:rPr>
          <w:rFonts w:ascii="Times New Roman" w:hAnsi="Times New Roman"/>
          <w:sz w:val="24"/>
          <w:szCs w:val="24"/>
        </w:rPr>
        <w:tab/>
        <w:t>« ___ » ____________ 201__ года</w:t>
      </w:r>
    </w:p>
    <w:tbl>
      <w:tblPr>
        <w:tblW w:w="100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815965" w:rsidRPr="00743200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 xml:space="preserve">         Комиссия</w:t>
            </w: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00">
              <w:rPr>
                <w:rFonts w:ascii="Times New Roman" w:hAnsi="Times New Roman"/>
                <w:sz w:val="24"/>
                <w:szCs w:val="24"/>
              </w:rPr>
              <w:t>по оценке результативности и качества работы работников учреждения в составе</w:t>
            </w: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15965" w:rsidRPr="007432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Председатель Комиссии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5965" w:rsidRPr="00743200">
        <w:tc>
          <w:tcPr>
            <w:tcW w:w="2977" w:type="dxa"/>
            <w:tcBorders>
              <w:top w:val="single" w:sz="4" w:space="0" w:color="auto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Секретарь Комиссии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7088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815965" w:rsidRPr="00743200" w:rsidRDefault="00815965" w:rsidP="008159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на основании Положения о Комиссии, рассмотрев Оценочные листы работников учреждения за _________ (период), предоставленные в Комиссию, осуществила работу по оценке результативности и качества работы работников учреждения.</w:t>
      </w:r>
    </w:p>
    <w:p w:rsidR="00815965" w:rsidRPr="00743200" w:rsidRDefault="00815965" w:rsidP="008159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По итогам работы Комиссии составлен Сводный оценочный лист учреждения за _____ (период) для установления размера надбавки за интенсивность и высокие результаты работы работникам учреждения на период _______.</w:t>
      </w:r>
    </w:p>
    <w:p w:rsidR="00815965" w:rsidRPr="00743200" w:rsidRDefault="00815965" w:rsidP="008159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По результатам голосования членов Комиссии:</w:t>
      </w:r>
    </w:p>
    <w:p w:rsidR="00815965" w:rsidRPr="00743200" w:rsidRDefault="00815965" w:rsidP="008159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За _______</w:t>
      </w:r>
    </w:p>
    <w:p w:rsidR="00815965" w:rsidRPr="00743200" w:rsidRDefault="00815965" w:rsidP="008159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Против ______</w:t>
      </w:r>
    </w:p>
    <w:p w:rsidR="00815965" w:rsidRPr="00743200" w:rsidRDefault="00815965" w:rsidP="00815965">
      <w:pPr>
        <w:jc w:val="both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утвержден Сводный оценочный лист учреждения № ___ , который является обязательным приложением к настоящему протоколу.</w:t>
      </w:r>
    </w:p>
    <w:p w:rsidR="00815965" w:rsidRPr="00743200" w:rsidRDefault="00815965" w:rsidP="00815965">
      <w:pPr>
        <w:jc w:val="both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Настоящий протокол составлен в двух экземплярах.</w:t>
      </w:r>
    </w:p>
    <w:tbl>
      <w:tblPr>
        <w:tblW w:w="623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260"/>
      </w:tblGrid>
      <w:tr w:rsidR="00815965" w:rsidRPr="00743200"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Подписи членов Комиссии</w:t>
            </w: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00">
              <w:rPr>
                <w:rFonts w:ascii="Times New Roman" w:hAnsi="Times New Roman"/>
                <w:sz w:val="24"/>
                <w:szCs w:val="24"/>
              </w:rPr>
              <w:t>по оценке результативности и качества работы работников учреждения</w:t>
            </w: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Председатель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977" w:type="dxa"/>
            <w:tcBorders>
              <w:top w:val="single" w:sz="4" w:space="0" w:color="auto"/>
            </w:tcBorders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3200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260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815965" w:rsidRPr="00743200">
        <w:tc>
          <w:tcPr>
            <w:tcW w:w="2977" w:type="dxa"/>
          </w:tcPr>
          <w:p w:rsidR="00815965" w:rsidRPr="00743200" w:rsidRDefault="00815965" w:rsidP="00686C7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965" w:rsidRPr="00743200" w:rsidRDefault="00815965" w:rsidP="00686C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815965" w:rsidRPr="00743200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32F8E" w:rsidRDefault="00132F8E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установления выплат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815965" w:rsidRPr="00743200" w:rsidRDefault="00815965" w:rsidP="00815965">
      <w:pPr>
        <w:ind w:left="666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566"/>
        <w:gridCol w:w="1134"/>
        <w:gridCol w:w="1286"/>
      </w:tblGrid>
      <w:tr w:rsidR="00815965" w:rsidRPr="00743200">
        <w:trPr>
          <w:cantSplit/>
        </w:trPr>
        <w:tc>
          <w:tcPr>
            <w:tcW w:w="7230" w:type="dxa"/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815965" w:rsidRPr="00743200" w:rsidRDefault="00815965" w:rsidP="002B5B19">
            <w:pPr>
              <w:snapToGrid w:val="0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815965" w:rsidRPr="00743200">
        <w:trPr>
          <w:cantSplit/>
        </w:trPr>
        <w:tc>
          <w:tcPr>
            <w:tcW w:w="7230" w:type="dxa"/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0301027</w:t>
            </w:r>
          </w:p>
        </w:tc>
      </w:tr>
      <w:tr w:rsidR="00815965" w:rsidRPr="00743200">
        <w:trPr>
          <w:cantSplit/>
        </w:trPr>
        <w:tc>
          <w:tcPr>
            <w:tcW w:w="7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965" w:rsidRPr="00743200" w:rsidRDefault="00815965" w:rsidP="00815965">
      <w:pPr>
        <w:spacing w:after="240"/>
        <w:ind w:left="-171" w:right="2408"/>
        <w:jc w:val="center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53"/>
      </w:tblGrid>
      <w:tr w:rsidR="00815965" w:rsidRPr="00743200">
        <w:tc>
          <w:tcPr>
            <w:tcW w:w="5670" w:type="dxa"/>
            <w:shd w:val="clear" w:color="auto" w:fill="auto"/>
          </w:tcPr>
          <w:p w:rsidR="00815965" w:rsidRPr="00743200" w:rsidRDefault="00815965" w:rsidP="002B5B19">
            <w:pPr>
              <w:snapToGrid w:val="0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815965" w:rsidRPr="00743200">
        <w:tc>
          <w:tcPr>
            <w:tcW w:w="5670" w:type="dxa"/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15965" w:rsidRPr="00743200" w:rsidRDefault="00815965" w:rsidP="008159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3200">
        <w:rPr>
          <w:rFonts w:ascii="Times New Roman" w:hAnsi="Times New Roman"/>
          <w:b/>
          <w:bCs/>
          <w:sz w:val="24"/>
          <w:szCs w:val="24"/>
        </w:rPr>
        <w:t>(распоряжение)</w:t>
      </w:r>
      <w:r w:rsidRPr="00743200">
        <w:rPr>
          <w:rFonts w:ascii="Times New Roman" w:hAnsi="Times New Roman"/>
          <w:b/>
          <w:bCs/>
          <w:sz w:val="24"/>
          <w:szCs w:val="24"/>
        </w:rPr>
        <w:br/>
        <w:t>о выплатах стимулирующего характера</w:t>
      </w:r>
    </w:p>
    <w:p w:rsidR="00815965" w:rsidRPr="00743200" w:rsidRDefault="00815965" w:rsidP="00815965">
      <w:pPr>
        <w:jc w:val="center"/>
        <w:rPr>
          <w:rFonts w:ascii="Times New Roman" w:hAnsi="Times New Roman"/>
          <w:spacing w:val="3"/>
          <w:sz w:val="24"/>
          <w:szCs w:val="24"/>
          <w:u w:val="single"/>
        </w:rPr>
      </w:pPr>
      <w:r w:rsidRPr="00743200">
        <w:rPr>
          <w:rFonts w:ascii="Times New Roman" w:hAnsi="Times New Roman"/>
          <w:spacing w:val="3"/>
          <w:sz w:val="24"/>
          <w:szCs w:val="24"/>
          <w:u w:val="single"/>
        </w:rPr>
        <w:t>за результативность и качество работы</w:t>
      </w:r>
    </w:p>
    <w:p w:rsidR="00815965" w:rsidRPr="00743200" w:rsidRDefault="00815965" w:rsidP="00815965">
      <w:pPr>
        <w:jc w:val="center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(мотив поощрения)</w:t>
      </w:r>
    </w:p>
    <w:p w:rsidR="00815965" w:rsidRPr="00743200" w:rsidRDefault="00815965" w:rsidP="00815965">
      <w:pPr>
        <w:pBdr>
          <w:bottom w:val="single" w:sz="4" w:space="1" w:color="000000"/>
        </w:pBdr>
        <w:spacing w:before="180"/>
        <w:jc w:val="center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надбавка за интенсивность и высокие результаты работы</w:t>
      </w:r>
    </w:p>
    <w:p w:rsidR="00815965" w:rsidRPr="00743200" w:rsidRDefault="00815965" w:rsidP="00815965">
      <w:pPr>
        <w:jc w:val="center"/>
        <w:rPr>
          <w:rFonts w:ascii="Times New Roman" w:hAnsi="Times New Roman"/>
          <w:sz w:val="24"/>
          <w:szCs w:val="24"/>
        </w:rPr>
      </w:pPr>
      <w:r w:rsidRPr="00743200">
        <w:rPr>
          <w:rFonts w:ascii="Times New Roman" w:hAnsi="Times New Roman"/>
          <w:sz w:val="24"/>
          <w:szCs w:val="24"/>
        </w:rPr>
        <w:t>(вид поощрения (благодарность, ценный подарок, премия и др. – указать)</w:t>
      </w: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8"/>
        <w:gridCol w:w="370"/>
        <w:gridCol w:w="86"/>
        <w:gridCol w:w="1563"/>
        <w:gridCol w:w="798"/>
        <w:gridCol w:w="194"/>
        <w:gridCol w:w="1276"/>
        <w:gridCol w:w="709"/>
        <w:gridCol w:w="239"/>
        <w:gridCol w:w="186"/>
        <w:gridCol w:w="53"/>
        <w:gridCol w:w="798"/>
        <w:gridCol w:w="330"/>
        <w:gridCol w:w="53"/>
        <w:gridCol w:w="186"/>
        <w:gridCol w:w="53"/>
        <w:gridCol w:w="130"/>
        <w:gridCol w:w="53"/>
        <w:gridCol w:w="143"/>
        <w:gridCol w:w="230"/>
        <w:gridCol w:w="53"/>
        <w:gridCol w:w="665"/>
        <w:gridCol w:w="1080"/>
        <w:gridCol w:w="453"/>
        <w:gridCol w:w="53"/>
        <w:gridCol w:w="424"/>
        <w:gridCol w:w="53"/>
        <w:gridCol w:w="151"/>
        <w:gridCol w:w="142"/>
      </w:tblGrid>
      <w:tr w:rsidR="00815965" w:rsidRPr="00743200" w:rsidTr="004A249B">
        <w:trPr>
          <w:gridAfter w:val="1"/>
          <w:wAfter w:w="142" w:type="dxa"/>
          <w:trHeight w:val="315"/>
          <w:tblHeader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Должность (специа-льность, профессия)</w:t>
            </w: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Денеж-ный вес одного балла,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Сумма,</w:t>
            </w:r>
            <w:r w:rsidRPr="00743200">
              <w:rPr>
                <w:rFonts w:ascii="Times New Roman" w:hAnsi="Times New Roman"/>
                <w:sz w:val="24"/>
                <w:szCs w:val="24"/>
              </w:rPr>
              <w:br/>
              <w:t>руб.</w:t>
            </w:r>
          </w:p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(гр.5 х гр.6)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С приказом (распоряже</w:t>
            </w:r>
            <w:r w:rsidRPr="00743200">
              <w:rPr>
                <w:rFonts w:ascii="Times New Roman" w:hAnsi="Times New Roman"/>
                <w:sz w:val="24"/>
                <w:szCs w:val="24"/>
              </w:rPr>
              <w:softHyphen/>
              <w:t>нием) работник ознакомлен.</w:t>
            </w:r>
            <w:r w:rsidRPr="00743200">
              <w:rPr>
                <w:rFonts w:ascii="Times New Roman" w:hAnsi="Times New Roman"/>
                <w:sz w:val="24"/>
                <w:szCs w:val="24"/>
              </w:rPr>
              <w:br/>
              <w:t>Личная подпись работника.</w:t>
            </w:r>
          </w:p>
        </w:tc>
      </w:tr>
      <w:tr w:rsidR="00815965" w:rsidRPr="00743200" w:rsidTr="004A249B">
        <w:trPr>
          <w:gridAfter w:val="1"/>
          <w:wAfter w:w="142" w:type="dxa"/>
          <w:trHeight w:val="315"/>
          <w:tblHeader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401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81596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rPr>
          <w:gridAfter w:val="1"/>
          <w:wAfter w:w="142" w:type="dxa"/>
          <w:trHeight w:val="315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uppressAutoHyphens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65" w:rsidRPr="00743200" w:rsidRDefault="00815965" w:rsidP="002B5B19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965" w:rsidRPr="00743200" w:rsidTr="004A249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9"/>
        </w:trPr>
        <w:tc>
          <w:tcPr>
            <w:tcW w:w="10524" w:type="dxa"/>
            <w:gridSpan w:val="28"/>
            <w:shd w:val="clear" w:color="auto" w:fill="auto"/>
          </w:tcPr>
          <w:p w:rsidR="00815965" w:rsidRPr="00743200" w:rsidRDefault="00815965" w:rsidP="002B5B1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>Основание:</w:t>
            </w:r>
            <w:r w:rsidRPr="00743200">
              <w:rPr>
                <w:rFonts w:ascii="Times New Roman" w:hAnsi="Times New Roman"/>
                <w:sz w:val="24"/>
                <w:szCs w:val="24"/>
              </w:rPr>
              <w:t xml:space="preserve"> Положение о порядке установления выплат стимулирующего характера за счет средств фонда оплаты труда, утвержденного для осуществления стимулирующих выплат отдельным категориям работников, определенным указом Президента РФ от 07.05.2012 № 597 (утверждено приказом учреждения от _______ № ___). </w:t>
            </w:r>
          </w:p>
        </w:tc>
      </w:tr>
      <w:tr w:rsidR="00815965" w:rsidRPr="00743200" w:rsidTr="004A249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20"/>
        </w:trPr>
        <w:tc>
          <w:tcPr>
            <w:tcW w:w="10524" w:type="dxa"/>
            <w:gridSpan w:val="28"/>
            <w:shd w:val="clear" w:color="auto" w:fill="auto"/>
          </w:tcPr>
          <w:p w:rsidR="00815965" w:rsidRPr="00743200" w:rsidRDefault="00E0529A" w:rsidP="002B5B1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от ___.___. </w:t>
            </w:r>
            <w:r w:rsidR="00895A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15965" w:rsidRPr="00743200">
              <w:rPr>
                <w:rFonts w:ascii="Times New Roman" w:hAnsi="Times New Roman"/>
                <w:b/>
                <w:sz w:val="24"/>
                <w:szCs w:val="24"/>
              </w:rPr>
              <w:t xml:space="preserve"> года №____ </w:t>
            </w:r>
            <w:r w:rsidR="00CF168E" w:rsidRPr="00743200">
              <w:rPr>
                <w:rFonts w:ascii="Times New Roman" w:hAnsi="Times New Roman"/>
                <w:sz w:val="24"/>
                <w:szCs w:val="24"/>
              </w:rPr>
              <w:t>заседания Комиссии,</w:t>
            </w:r>
            <w:r w:rsidR="00815965" w:rsidRPr="00743200">
              <w:rPr>
                <w:rFonts w:ascii="Times New Roman" w:hAnsi="Times New Roman"/>
                <w:sz w:val="24"/>
                <w:szCs w:val="24"/>
              </w:rPr>
              <w:t xml:space="preserve"> по оценке результативности и качества работы работников учреждения. </w:t>
            </w:r>
          </w:p>
        </w:tc>
      </w:tr>
      <w:tr w:rsidR="00815965" w:rsidRPr="00743200" w:rsidTr="004A249B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108" w:type="dxa"/>
          <w:wAfter w:w="293" w:type="dxa"/>
        </w:trPr>
        <w:tc>
          <w:tcPr>
            <w:tcW w:w="370" w:type="dxa"/>
            <w:shd w:val="clear" w:color="auto" w:fill="auto"/>
          </w:tcPr>
          <w:p w:rsidR="00815965" w:rsidRPr="00743200" w:rsidRDefault="00815965" w:rsidP="002B5B19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:rsidR="00815965" w:rsidRPr="00743200" w:rsidRDefault="00815965" w:rsidP="002B5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200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21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dxa"/>
            <w:gridSpan w:val="2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5" w:rsidRPr="00743200" w:rsidTr="004A249B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108" w:type="dxa"/>
          <w:wAfter w:w="346" w:type="dxa"/>
        </w:trPr>
        <w:tc>
          <w:tcPr>
            <w:tcW w:w="370" w:type="dxa"/>
            <w:shd w:val="clear" w:color="auto" w:fill="auto"/>
          </w:tcPr>
          <w:p w:rsidR="00815965" w:rsidRPr="00743200" w:rsidRDefault="00815965" w:rsidP="002B5B19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dxa"/>
            <w:gridSpan w:val="2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shd w:val="clear" w:color="auto" w:fill="auto"/>
          </w:tcPr>
          <w:p w:rsidR="00815965" w:rsidRPr="00743200" w:rsidRDefault="00815965" w:rsidP="002B5B1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00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815965" w:rsidRPr="00743200" w:rsidRDefault="00815965" w:rsidP="002B5B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установления выплат</w:t>
      </w:r>
    </w:p>
    <w:p w:rsidR="00815965" w:rsidRPr="00132F8E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2F8E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815965" w:rsidRPr="00743200" w:rsidRDefault="00815965" w:rsidP="00815965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15965" w:rsidRPr="00132F8E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8E">
        <w:rPr>
          <w:rFonts w:ascii="Times New Roman" w:hAnsi="Times New Roman" w:cs="Times New Roman"/>
          <w:b/>
          <w:sz w:val="28"/>
          <w:szCs w:val="28"/>
        </w:rPr>
        <w:t xml:space="preserve">Образец заполнения раздела </w:t>
      </w:r>
      <w:r w:rsidRPr="00132F8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32F8E">
        <w:rPr>
          <w:rFonts w:ascii="Times New Roman" w:hAnsi="Times New Roman" w:cs="Times New Roman"/>
          <w:b/>
          <w:sz w:val="28"/>
          <w:szCs w:val="28"/>
        </w:rPr>
        <w:t>. Оплата труда</w:t>
      </w:r>
    </w:p>
    <w:p w:rsidR="00815965" w:rsidRPr="00132F8E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8E">
        <w:rPr>
          <w:rFonts w:ascii="Times New Roman" w:hAnsi="Times New Roman" w:cs="Times New Roman"/>
          <w:b/>
          <w:sz w:val="28"/>
          <w:szCs w:val="28"/>
        </w:rPr>
        <w:t>при заключении трудового договора («эффективного контракта»)</w:t>
      </w:r>
    </w:p>
    <w:p w:rsidR="00815965" w:rsidRPr="00132F8E" w:rsidRDefault="00815965" w:rsidP="00815965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8E">
        <w:rPr>
          <w:rFonts w:ascii="Times New Roman" w:hAnsi="Times New Roman" w:cs="Times New Roman"/>
          <w:b/>
          <w:sz w:val="28"/>
          <w:szCs w:val="28"/>
        </w:rPr>
        <w:t xml:space="preserve"> с работником учреждения</w:t>
      </w:r>
    </w:p>
    <w:p w:rsidR="00815965" w:rsidRPr="00132F8E" w:rsidRDefault="00815965" w:rsidP="00815965">
      <w:pPr>
        <w:ind w:firstLine="340"/>
        <w:jc w:val="center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IV. Оплата труда</w:t>
      </w:r>
    </w:p>
    <w:p w:rsidR="00815965" w:rsidRPr="00132F8E" w:rsidRDefault="00815965" w:rsidP="00132F8E">
      <w:pPr>
        <w:pStyle w:val="af3"/>
        <w:ind w:firstLine="426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13. 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tbl>
      <w:tblPr>
        <w:tblW w:w="9865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9"/>
        <w:gridCol w:w="2912"/>
        <w:gridCol w:w="994"/>
      </w:tblGrid>
      <w:tr w:rsidR="00815965" w:rsidRPr="00132F8E">
        <w:trPr>
          <w:trHeight w:val="240"/>
        </w:trPr>
        <w:tc>
          <w:tcPr>
            <w:tcW w:w="5959" w:type="dxa"/>
            <w:tcMar>
              <w:left w:w="0" w:type="dxa"/>
              <w:right w:w="0" w:type="dxa"/>
            </w:tcMar>
            <w:vAlign w:val="bottom"/>
          </w:tcPr>
          <w:p w:rsidR="00815965" w:rsidRPr="00132F8E" w:rsidRDefault="00132F8E" w:rsidP="00132F8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965" w:rsidRPr="00132F8E">
              <w:rPr>
                <w:rFonts w:ascii="Times New Roman" w:hAnsi="Times New Roman"/>
                <w:sz w:val="28"/>
                <w:szCs w:val="28"/>
              </w:rPr>
              <w:t>а) должностной оклад, ставка заработной платы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bottom"/>
          </w:tcPr>
          <w:p w:rsidR="00815965" w:rsidRPr="00132F8E" w:rsidRDefault="00815965" w:rsidP="00132F8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Align w:val="bottom"/>
          </w:tcPr>
          <w:p w:rsidR="00815965" w:rsidRPr="00132F8E" w:rsidRDefault="00815965" w:rsidP="00132F8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2F8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815965" w:rsidRPr="00132F8E" w:rsidRDefault="00815965" w:rsidP="00132F8E">
      <w:pPr>
        <w:pStyle w:val="af3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в месяц;</w:t>
      </w:r>
    </w:p>
    <w:p w:rsidR="00815965" w:rsidRDefault="00815965" w:rsidP="00132F8E">
      <w:pPr>
        <w:pStyle w:val="af3"/>
        <w:ind w:firstLine="426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б) работнику производятся выплаты компенсационного характера:</w:t>
      </w:r>
    </w:p>
    <w:tbl>
      <w:tblPr>
        <w:tblW w:w="10339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3240"/>
        <w:gridCol w:w="3328"/>
      </w:tblGrid>
      <w:tr w:rsidR="00815965" w:rsidRPr="00132F8E" w:rsidTr="004A249B">
        <w:trPr>
          <w:trHeight w:val="240"/>
        </w:trPr>
        <w:tc>
          <w:tcPr>
            <w:tcW w:w="3771" w:type="dxa"/>
            <w:tcMar>
              <w:left w:w="0" w:type="dxa"/>
              <w:right w:w="0" w:type="dxa"/>
            </w:tcMar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3240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Размер выплаты</w:t>
            </w:r>
          </w:p>
        </w:tc>
        <w:tc>
          <w:tcPr>
            <w:tcW w:w="3328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Фактор, обусловливающий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получение выплаты</w:t>
            </w:r>
          </w:p>
        </w:tc>
      </w:tr>
      <w:tr w:rsidR="00815965" w:rsidRPr="00132F8E" w:rsidTr="004A249B">
        <w:trPr>
          <w:trHeight w:val="240"/>
        </w:trPr>
        <w:tc>
          <w:tcPr>
            <w:tcW w:w="3771" w:type="dxa"/>
            <w:tcMar>
              <w:left w:w="0" w:type="dxa"/>
              <w:right w:w="0" w:type="dxa"/>
            </w:tcMar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Выплата за работу в условиях, отклоняющихся от нормальных: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доплата за работу в ночное время</w:t>
            </w:r>
          </w:p>
        </w:tc>
        <w:tc>
          <w:tcPr>
            <w:tcW w:w="3240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_______ руб. __ коп.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(35 процентов должностного оклада (ставки заработной платы) за каждый час работы с 22 до 6 часов)</w:t>
            </w:r>
          </w:p>
        </w:tc>
        <w:tc>
          <w:tcPr>
            <w:tcW w:w="3328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работа в ночное время в соответствии со статьей 154 Трудового кодекса Российской Федерации</w:t>
            </w:r>
          </w:p>
        </w:tc>
      </w:tr>
    </w:tbl>
    <w:p w:rsidR="00815965" w:rsidRPr="00132F8E" w:rsidRDefault="00815965" w:rsidP="00815965">
      <w:pPr>
        <w:ind w:firstLine="340"/>
        <w:rPr>
          <w:rFonts w:ascii="Times New Roman" w:hAnsi="Times New Roman"/>
          <w:sz w:val="28"/>
          <w:szCs w:val="28"/>
        </w:rPr>
      </w:pPr>
      <w:r w:rsidRPr="00132F8E">
        <w:rPr>
          <w:rFonts w:ascii="Times New Roman" w:hAnsi="Times New Roman"/>
          <w:sz w:val="28"/>
          <w:szCs w:val="28"/>
        </w:rPr>
        <w:t>в) работнику производятся выплаты стимулирующего характера:</w:t>
      </w:r>
    </w:p>
    <w:tbl>
      <w:tblPr>
        <w:tblW w:w="104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2098"/>
        <w:gridCol w:w="2013"/>
        <w:gridCol w:w="1713"/>
        <w:gridCol w:w="2594"/>
      </w:tblGrid>
      <w:tr w:rsidR="00815965" w:rsidRPr="00132F8E">
        <w:trPr>
          <w:trHeight w:val="240"/>
        </w:trPr>
        <w:tc>
          <w:tcPr>
            <w:tcW w:w="2063" w:type="dxa"/>
            <w:tcMar>
              <w:left w:w="0" w:type="dxa"/>
              <w:right w:w="0" w:type="dxa"/>
            </w:tcMar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098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013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Показатели и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13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94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</w:tr>
      <w:tr w:rsidR="00815965" w:rsidRPr="00132F8E">
        <w:trPr>
          <w:trHeight w:val="240"/>
        </w:trPr>
        <w:tc>
          <w:tcPr>
            <w:tcW w:w="2063" w:type="dxa"/>
            <w:tcMar>
              <w:left w:w="0" w:type="dxa"/>
              <w:right w:w="0" w:type="dxa"/>
            </w:tcMar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повышающий коэффициент к должностному окладу по учреждению за специфику его работы</w:t>
            </w:r>
          </w:p>
        </w:tc>
        <w:tc>
          <w:tcPr>
            <w:tcW w:w="2098" w:type="dxa"/>
          </w:tcPr>
          <w:p w:rsidR="00815965" w:rsidRPr="00132F8E" w:rsidRDefault="00815965" w:rsidP="00686C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8E">
              <w:rPr>
                <w:rFonts w:ascii="Times New Roman" w:hAnsi="Times New Roman" w:cs="Times New Roman"/>
                <w:sz w:val="24"/>
                <w:szCs w:val="24"/>
              </w:rPr>
              <w:t>учреждения, расположенные в сельских населенных пунктах</w:t>
            </w:r>
          </w:p>
        </w:tc>
        <w:tc>
          <w:tcPr>
            <w:tcW w:w="2013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2594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_______ руб. __ коп.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(0,25 должностного оклада)</w:t>
            </w:r>
          </w:p>
        </w:tc>
      </w:tr>
      <w:tr w:rsidR="00815965" w:rsidRPr="00132F8E">
        <w:trPr>
          <w:trHeight w:val="240"/>
        </w:trPr>
        <w:tc>
          <w:tcPr>
            <w:tcW w:w="2063" w:type="dxa"/>
            <w:tcMar>
              <w:left w:w="0" w:type="dxa"/>
              <w:right w:w="0" w:type="dxa"/>
            </w:tcMar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повышающий коэффициент к должностному окладу за выслугу лет</w:t>
            </w:r>
          </w:p>
        </w:tc>
        <w:tc>
          <w:tcPr>
            <w:tcW w:w="2098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общее количество лет, проработанных в учреждениях бюджетной сферы и унитарных предприятиях сферы культуры</w:t>
            </w:r>
          </w:p>
        </w:tc>
        <w:tc>
          <w:tcPr>
            <w:tcW w:w="2013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594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выслуга лет: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от 1 года до 5 лет –0,10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от 5 до 10 лет – 0,15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от 10 до 15 лет – 0,20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свыше 15 лет – 0,30</w:t>
            </w:r>
          </w:p>
        </w:tc>
      </w:tr>
      <w:tr w:rsidR="00815965" w:rsidRPr="00132F8E">
        <w:trPr>
          <w:trHeight w:val="240"/>
        </w:trPr>
        <w:tc>
          <w:tcPr>
            <w:tcW w:w="2063" w:type="dxa"/>
            <w:tcMar>
              <w:left w:w="0" w:type="dxa"/>
              <w:right w:w="0" w:type="dxa"/>
            </w:tcMar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надбавка за интенсивность и высокие результаты работы</w:t>
            </w:r>
          </w:p>
        </w:tc>
        <w:tc>
          <w:tcPr>
            <w:tcW w:w="2098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достижение показателей результативности и качества работы</w:t>
            </w:r>
          </w:p>
        </w:tc>
        <w:tc>
          <w:tcPr>
            <w:tcW w:w="2013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работы утверждены приказом учреждения от _____ № ___</w:t>
            </w:r>
          </w:p>
        </w:tc>
        <w:tc>
          <w:tcPr>
            <w:tcW w:w="1713" w:type="dxa"/>
          </w:tcPr>
          <w:p w:rsidR="00815965" w:rsidRPr="00132F8E" w:rsidRDefault="00E542E0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1 раз в месяц, одновременно с выплатой заработной платы</w:t>
            </w:r>
          </w:p>
        </w:tc>
        <w:tc>
          <w:tcPr>
            <w:tcW w:w="2594" w:type="dxa"/>
          </w:tcPr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 xml:space="preserve">кол-во баллов </w:t>
            </w:r>
            <w:r w:rsidR="00CF168E" w:rsidRPr="00132F8E">
              <w:rPr>
                <w:rFonts w:ascii="Times New Roman" w:hAnsi="Times New Roman"/>
                <w:sz w:val="24"/>
                <w:szCs w:val="24"/>
              </w:rPr>
              <w:t>работника х</w:t>
            </w:r>
            <w:r w:rsidRPr="00132F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2F8E">
              <w:rPr>
                <w:rFonts w:ascii="Times New Roman" w:hAnsi="Times New Roman"/>
                <w:sz w:val="24"/>
                <w:szCs w:val="24"/>
              </w:rPr>
              <w:t>денежный вес 1 балла</w:t>
            </w:r>
          </w:p>
          <w:p w:rsidR="00815965" w:rsidRPr="00132F8E" w:rsidRDefault="00815965" w:rsidP="00686C7C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8E">
              <w:rPr>
                <w:rFonts w:ascii="Times New Roman" w:hAnsi="Times New Roman"/>
                <w:sz w:val="24"/>
                <w:szCs w:val="24"/>
              </w:rPr>
              <w:t>устанавливается приказом директора учреждения</w:t>
            </w:r>
          </w:p>
        </w:tc>
      </w:tr>
    </w:tbl>
    <w:p w:rsidR="00815965" w:rsidRPr="00132F8E" w:rsidRDefault="00815965" w:rsidP="00132F8E">
      <w:pPr>
        <w:jc w:val="center"/>
        <w:rPr>
          <w:rFonts w:ascii="Times New Roman" w:hAnsi="Times New Roman"/>
          <w:sz w:val="24"/>
          <w:szCs w:val="24"/>
        </w:rPr>
      </w:pPr>
    </w:p>
    <w:sectPr w:rsidR="00815965" w:rsidRPr="00132F8E" w:rsidSect="00E542E0">
      <w:footerReference w:type="even" r:id="rId8"/>
      <w:footerReference w:type="default" r:id="rId9"/>
      <w:pgSz w:w="11906" w:h="16838"/>
      <w:pgMar w:top="397" w:right="567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4D" w:rsidRDefault="0023394D" w:rsidP="00E86113">
      <w:pPr>
        <w:spacing w:after="0" w:line="240" w:lineRule="auto"/>
      </w:pPr>
      <w:r>
        <w:separator/>
      </w:r>
    </w:p>
  </w:endnote>
  <w:endnote w:type="continuationSeparator" w:id="0">
    <w:p w:rsidR="0023394D" w:rsidRDefault="0023394D" w:rsidP="00E8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A47" w:rsidRDefault="004D4A47">
    <w:pPr>
      <w:pStyle w:val="af2"/>
      <w:framePr w:h="192" w:wrap="none" w:vAnchor="text" w:hAnchor="page" w:x="10949" w:y="-893"/>
      <w:shd w:val="clear" w:color="auto" w:fill="auto"/>
      <w:jc w:val="both"/>
      <w:rPr>
        <w:rFonts w:cs="Arial Unicode MS"/>
      </w:rPr>
    </w:pPr>
  </w:p>
  <w:p w:rsidR="004D4A47" w:rsidRDefault="004D4A4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49D" w:rsidRDefault="0065349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438D">
      <w:rPr>
        <w:noProof/>
      </w:rPr>
      <w:t>25</w:t>
    </w:r>
    <w:r>
      <w:fldChar w:fldCharType="end"/>
    </w:r>
  </w:p>
  <w:p w:rsidR="004D4A47" w:rsidRDefault="004D4A4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4D" w:rsidRDefault="0023394D" w:rsidP="00E86113">
      <w:pPr>
        <w:spacing w:after="0" w:line="240" w:lineRule="auto"/>
      </w:pPr>
      <w:r>
        <w:separator/>
      </w:r>
    </w:p>
  </w:footnote>
  <w:footnote w:type="continuationSeparator" w:id="0">
    <w:p w:rsidR="0023394D" w:rsidRDefault="0023394D" w:rsidP="00E8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48E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126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089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743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E5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0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BAF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8C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01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46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91F4774"/>
    <w:multiLevelType w:val="hybridMultilevel"/>
    <w:tmpl w:val="F59AA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545CA"/>
    <w:multiLevelType w:val="multilevel"/>
    <w:tmpl w:val="B51C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2807E7"/>
    <w:multiLevelType w:val="multilevel"/>
    <w:tmpl w:val="199AA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629F0"/>
    <w:multiLevelType w:val="hybridMultilevel"/>
    <w:tmpl w:val="A5982048"/>
    <w:lvl w:ilvl="0" w:tplc="5EA2E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F003D"/>
    <w:multiLevelType w:val="hybridMultilevel"/>
    <w:tmpl w:val="C5D4D04C"/>
    <w:lvl w:ilvl="0" w:tplc="107846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A02124"/>
    <w:multiLevelType w:val="hybridMultilevel"/>
    <w:tmpl w:val="2E5CDDCC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50CE6"/>
    <w:multiLevelType w:val="hybridMultilevel"/>
    <w:tmpl w:val="8E12D0DA"/>
    <w:lvl w:ilvl="0" w:tplc="737A9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707594"/>
    <w:multiLevelType w:val="hybridMultilevel"/>
    <w:tmpl w:val="53624A54"/>
    <w:lvl w:ilvl="0" w:tplc="FB4C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BC581B"/>
    <w:multiLevelType w:val="hybridMultilevel"/>
    <w:tmpl w:val="4ED2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50CF1"/>
    <w:multiLevelType w:val="hybridMultilevel"/>
    <w:tmpl w:val="8D26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B597F"/>
    <w:multiLevelType w:val="multilevel"/>
    <w:tmpl w:val="0F7C8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0D768B"/>
    <w:multiLevelType w:val="hybridMultilevel"/>
    <w:tmpl w:val="5CD0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770E"/>
    <w:multiLevelType w:val="multilevel"/>
    <w:tmpl w:val="DF263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4222FD"/>
    <w:multiLevelType w:val="hybridMultilevel"/>
    <w:tmpl w:val="5CD0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3617E"/>
    <w:multiLevelType w:val="hybridMultilevel"/>
    <w:tmpl w:val="E1761D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8"/>
  </w:num>
  <w:num w:numId="5">
    <w:abstractNumId w:val="15"/>
  </w:num>
  <w:num w:numId="6">
    <w:abstractNumId w:val="25"/>
  </w:num>
  <w:num w:numId="7">
    <w:abstractNumId w:val="23"/>
  </w:num>
  <w:num w:numId="8">
    <w:abstractNumId w:val="21"/>
  </w:num>
  <w:num w:numId="9">
    <w:abstractNumId w:val="13"/>
  </w:num>
  <w:num w:numId="10">
    <w:abstractNumId w:val="24"/>
  </w:num>
  <w:num w:numId="11">
    <w:abstractNumId w:val="14"/>
  </w:num>
  <w:num w:numId="12">
    <w:abstractNumId w:val="22"/>
  </w:num>
  <w:num w:numId="13">
    <w:abstractNumId w:val="11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65"/>
    <w:rsid w:val="0001518D"/>
    <w:rsid w:val="00020893"/>
    <w:rsid w:val="00046537"/>
    <w:rsid w:val="0005271F"/>
    <w:rsid w:val="00062987"/>
    <w:rsid w:val="00074098"/>
    <w:rsid w:val="00083812"/>
    <w:rsid w:val="00084F52"/>
    <w:rsid w:val="000A18C9"/>
    <w:rsid w:val="000A2FCD"/>
    <w:rsid w:val="000C7E07"/>
    <w:rsid w:val="000F1CAE"/>
    <w:rsid w:val="000F7979"/>
    <w:rsid w:val="00100A89"/>
    <w:rsid w:val="00105981"/>
    <w:rsid w:val="001078DC"/>
    <w:rsid w:val="00112C21"/>
    <w:rsid w:val="00116B33"/>
    <w:rsid w:val="001172AB"/>
    <w:rsid w:val="00124E9D"/>
    <w:rsid w:val="00132F8E"/>
    <w:rsid w:val="00156916"/>
    <w:rsid w:val="00164791"/>
    <w:rsid w:val="00190A0C"/>
    <w:rsid w:val="001E3493"/>
    <w:rsid w:val="0020760C"/>
    <w:rsid w:val="00221D8A"/>
    <w:rsid w:val="00231C15"/>
    <w:rsid w:val="0023394D"/>
    <w:rsid w:val="00240881"/>
    <w:rsid w:val="00260D84"/>
    <w:rsid w:val="002648DF"/>
    <w:rsid w:val="002844B8"/>
    <w:rsid w:val="00285B17"/>
    <w:rsid w:val="002B5B19"/>
    <w:rsid w:val="002B704F"/>
    <w:rsid w:val="002E1ADC"/>
    <w:rsid w:val="0030523E"/>
    <w:rsid w:val="00322C01"/>
    <w:rsid w:val="003365AB"/>
    <w:rsid w:val="00340595"/>
    <w:rsid w:val="00343F76"/>
    <w:rsid w:val="00351AD0"/>
    <w:rsid w:val="0035505A"/>
    <w:rsid w:val="00355222"/>
    <w:rsid w:val="00376708"/>
    <w:rsid w:val="00384B7C"/>
    <w:rsid w:val="003C5A1D"/>
    <w:rsid w:val="003E196D"/>
    <w:rsid w:val="003F6F9B"/>
    <w:rsid w:val="003F7434"/>
    <w:rsid w:val="004004D1"/>
    <w:rsid w:val="00407760"/>
    <w:rsid w:val="004103F0"/>
    <w:rsid w:val="004127CF"/>
    <w:rsid w:val="004227CA"/>
    <w:rsid w:val="00423950"/>
    <w:rsid w:val="00425F38"/>
    <w:rsid w:val="00447075"/>
    <w:rsid w:val="0046545C"/>
    <w:rsid w:val="00470190"/>
    <w:rsid w:val="00480515"/>
    <w:rsid w:val="00493C1B"/>
    <w:rsid w:val="004A00BC"/>
    <w:rsid w:val="004A249B"/>
    <w:rsid w:val="004A7F3D"/>
    <w:rsid w:val="004B162D"/>
    <w:rsid w:val="004B447F"/>
    <w:rsid w:val="004B52D7"/>
    <w:rsid w:val="004B6BE7"/>
    <w:rsid w:val="004B7328"/>
    <w:rsid w:val="004C00FE"/>
    <w:rsid w:val="004D4A47"/>
    <w:rsid w:val="004E245C"/>
    <w:rsid w:val="004E290C"/>
    <w:rsid w:val="004F06BC"/>
    <w:rsid w:val="004F1FF3"/>
    <w:rsid w:val="00501F28"/>
    <w:rsid w:val="005023F8"/>
    <w:rsid w:val="0051487C"/>
    <w:rsid w:val="00517C63"/>
    <w:rsid w:val="005373CF"/>
    <w:rsid w:val="00544A76"/>
    <w:rsid w:val="00545E00"/>
    <w:rsid w:val="00566D3A"/>
    <w:rsid w:val="00567194"/>
    <w:rsid w:val="00570D58"/>
    <w:rsid w:val="0057287F"/>
    <w:rsid w:val="0057335A"/>
    <w:rsid w:val="00592A5A"/>
    <w:rsid w:val="005D7830"/>
    <w:rsid w:val="005E1742"/>
    <w:rsid w:val="00605CE3"/>
    <w:rsid w:val="00617ABC"/>
    <w:rsid w:val="006374D9"/>
    <w:rsid w:val="0065349D"/>
    <w:rsid w:val="00666DD4"/>
    <w:rsid w:val="00674CE8"/>
    <w:rsid w:val="00680884"/>
    <w:rsid w:val="00686C7C"/>
    <w:rsid w:val="00690BD4"/>
    <w:rsid w:val="00691332"/>
    <w:rsid w:val="006E4EBB"/>
    <w:rsid w:val="006F5E51"/>
    <w:rsid w:val="0070032F"/>
    <w:rsid w:val="0070722B"/>
    <w:rsid w:val="00720B7D"/>
    <w:rsid w:val="007255C2"/>
    <w:rsid w:val="00733164"/>
    <w:rsid w:val="00733E9C"/>
    <w:rsid w:val="00735AE5"/>
    <w:rsid w:val="00743200"/>
    <w:rsid w:val="00745467"/>
    <w:rsid w:val="00747AE7"/>
    <w:rsid w:val="00770CC4"/>
    <w:rsid w:val="00781247"/>
    <w:rsid w:val="007A4B1D"/>
    <w:rsid w:val="007B1CEA"/>
    <w:rsid w:val="007B5DD4"/>
    <w:rsid w:val="007B7B60"/>
    <w:rsid w:val="007D41CF"/>
    <w:rsid w:val="007D7E48"/>
    <w:rsid w:val="007E0F36"/>
    <w:rsid w:val="007E68CF"/>
    <w:rsid w:val="007F610B"/>
    <w:rsid w:val="00800540"/>
    <w:rsid w:val="00815965"/>
    <w:rsid w:val="00816C1E"/>
    <w:rsid w:val="0082258D"/>
    <w:rsid w:val="00864CB6"/>
    <w:rsid w:val="00870C60"/>
    <w:rsid w:val="00884106"/>
    <w:rsid w:val="00885EDB"/>
    <w:rsid w:val="008914D1"/>
    <w:rsid w:val="00895A3A"/>
    <w:rsid w:val="008A38C0"/>
    <w:rsid w:val="008A4352"/>
    <w:rsid w:val="008C5298"/>
    <w:rsid w:val="008C6493"/>
    <w:rsid w:val="008D293B"/>
    <w:rsid w:val="008D59E8"/>
    <w:rsid w:val="008F5D8F"/>
    <w:rsid w:val="008F6675"/>
    <w:rsid w:val="008F7345"/>
    <w:rsid w:val="00923A44"/>
    <w:rsid w:val="00943326"/>
    <w:rsid w:val="00947B3C"/>
    <w:rsid w:val="00952BF8"/>
    <w:rsid w:val="009533AA"/>
    <w:rsid w:val="00963501"/>
    <w:rsid w:val="0098211A"/>
    <w:rsid w:val="009A2798"/>
    <w:rsid w:val="009C2947"/>
    <w:rsid w:val="009F457A"/>
    <w:rsid w:val="00A006A8"/>
    <w:rsid w:val="00A1527B"/>
    <w:rsid w:val="00A201A0"/>
    <w:rsid w:val="00A26243"/>
    <w:rsid w:val="00A669E8"/>
    <w:rsid w:val="00A7438D"/>
    <w:rsid w:val="00AC4D15"/>
    <w:rsid w:val="00AF11E6"/>
    <w:rsid w:val="00B15B80"/>
    <w:rsid w:val="00B16A05"/>
    <w:rsid w:val="00B24CF0"/>
    <w:rsid w:val="00B300E3"/>
    <w:rsid w:val="00B307FC"/>
    <w:rsid w:val="00B31A2B"/>
    <w:rsid w:val="00B33DB2"/>
    <w:rsid w:val="00B370BA"/>
    <w:rsid w:val="00B4217E"/>
    <w:rsid w:val="00B469E6"/>
    <w:rsid w:val="00B545CE"/>
    <w:rsid w:val="00B55E9A"/>
    <w:rsid w:val="00B5615C"/>
    <w:rsid w:val="00B67C15"/>
    <w:rsid w:val="00B92075"/>
    <w:rsid w:val="00BA41E0"/>
    <w:rsid w:val="00BA504C"/>
    <w:rsid w:val="00BA530F"/>
    <w:rsid w:val="00BC5274"/>
    <w:rsid w:val="00BC77E2"/>
    <w:rsid w:val="00BD3A2D"/>
    <w:rsid w:val="00BD5333"/>
    <w:rsid w:val="00BE31A5"/>
    <w:rsid w:val="00C01866"/>
    <w:rsid w:val="00C06C0D"/>
    <w:rsid w:val="00C12267"/>
    <w:rsid w:val="00C13D94"/>
    <w:rsid w:val="00C178BC"/>
    <w:rsid w:val="00C351B7"/>
    <w:rsid w:val="00C643EC"/>
    <w:rsid w:val="00C67DD4"/>
    <w:rsid w:val="00C81730"/>
    <w:rsid w:val="00CF168E"/>
    <w:rsid w:val="00D2755E"/>
    <w:rsid w:val="00D332EA"/>
    <w:rsid w:val="00D4422E"/>
    <w:rsid w:val="00D563D7"/>
    <w:rsid w:val="00D65240"/>
    <w:rsid w:val="00D67B3D"/>
    <w:rsid w:val="00D86CE4"/>
    <w:rsid w:val="00DB1B9F"/>
    <w:rsid w:val="00DC296D"/>
    <w:rsid w:val="00DE5879"/>
    <w:rsid w:val="00DE7B33"/>
    <w:rsid w:val="00E0529A"/>
    <w:rsid w:val="00E26FE6"/>
    <w:rsid w:val="00E32AC6"/>
    <w:rsid w:val="00E429F1"/>
    <w:rsid w:val="00E542E0"/>
    <w:rsid w:val="00E85DB8"/>
    <w:rsid w:val="00E86113"/>
    <w:rsid w:val="00E913F3"/>
    <w:rsid w:val="00EA1A69"/>
    <w:rsid w:val="00EC686B"/>
    <w:rsid w:val="00ED3040"/>
    <w:rsid w:val="00ED522B"/>
    <w:rsid w:val="00EE70EA"/>
    <w:rsid w:val="00EF56CC"/>
    <w:rsid w:val="00F01E77"/>
    <w:rsid w:val="00F03C5D"/>
    <w:rsid w:val="00F125C4"/>
    <w:rsid w:val="00F3240C"/>
    <w:rsid w:val="00F44966"/>
    <w:rsid w:val="00F508EA"/>
    <w:rsid w:val="00FA104C"/>
    <w:rsid w:val="00FA2F44"/>
    <w:rsid w:val="00FA6DD7"/>
    <w:rsid w:val="00FB6B74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36F20-1BA6-43B1-A29C-3C9531DA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1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8159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333333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15965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a3">
    <w:name w:val="Normal (Web)"/>
    <w:basedOn w:val="a"/>
    <w:rsid w:val="00815965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  <w:szCs w:val="24"/>
    </w:rPr>
  </w:style>
  <w:style w:type="character" w:styleId="a4">
    <w:name w:val="Strong"/>
    <w:qFormat/>
    <w:rsid w:val="00815965"/>
    <w:rPr>
      <w:b/>
      <w:bCs/>
    </w:rPr>
  </w:style>
  <w:style w:type="character" w:customStyle="1" w:styleId="highlighthighlightactive">
    <w:name w:val="highlight highlight_active"/>
    <w:basedOn w:val="a0"/>
    <w:rsid w:val="00815965"/>
  </w:style>
  <w:style w:type="paragraph" w:customStyle="1" w:styleId="western">
    <w:name w:val="western"/>
    <w:basedOn w:val="a"/>
    <w:rsid w:val="008159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15965"/>
  </w:style>
  <w:style w:type="paragraph" w:customStyle="1" w:styleId="ConsPlusNormal">
    <w:name w:val="ConsPlusNormal"/>
    <w:rsid w:val="00815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159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semiHidden/>
    <w:rsid w:val="0081596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rsid w:val="00815965"/>
    <w:rPr>
      <w:rFonts w:ascii="Tahoma" w:eastAsia="Times New Roman" w:hAnsi="Tahoma" w:cs="Tahoma"/>
      <w:sz w:val="16"/>
      <w:szCs w:val="16"/>
    </w:rPr>
  </w:style>
  <w:style w:type="character" w:customStyle="1" w:styleId="submenu-table">
    <w:name w:val="submenu-table"/>
    <w:basedOn w:val="a0"/>
    <w:rsid w:val="00815965"/>
  </w:style>
  <w:style w:type="paragraph" w:styleId="a7">
    <w:name w:val="header"/>
    <w:basedOn w:val="a"/>
    <w:link w:val="a8"/>
    <w:rsid w:val="008159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rsid w:val="0081596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159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81596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81596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81596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8159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d">
    <w:name w:val="Body Text"/>
    <w:basedOn w:val="a"/>
    <w:link w:val="ae"/>
    <w:rsid w:val="00815965"/>
    <w:pPr>
      <w:spacing w:after="12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link w:val="ad"/>
    <w:rsid w:val="00815965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1"/>
    <w:uiPriority w:val="99"/>
    <w:rsid w:val="0081596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815965"/>
    <w:rPr>
      <w:color w:val="0000FF"/>
      <w:u w:val="single"/>
    </w:rPr>
  </w:style>
  <w:style w:type="paragraph" w:styleId="21">
    <w:name w:val="Body Text Indent 2"/>
    <w:basedOn w:val="a"/>
    <w:link w:val="22"/>
    <w:rsid w:val="0081596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815965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Колонтитул_"/>
    <w:link w:val="af2"/>
    <w:uiPriority w:val="99"/>
    <w:locked/>
    <w:rsid w:val="00815965"/>
    <w:rPr>
      <w:shd w:val="clear" w:color="auto" w:fill="FFFFFF"/>
      <w:lang w:val="en-US" w:eastAsia="en-US"/>
    </w:rPr>
  </w:style>
  <w:style w:type="paragraph" w:customStyle="1" w:styleId="af2">
    <w:name w:val="Колонтитул"/>
    <w:basedOn w:val="a"/>
    <w:link w:val="af1"/>
    <w:uiPriority w:val="99"/>
    <w:rsid w:val="00815965"/>
    <w:pPr>
      <w:shd w:val="clear" w:color="auto" w:fill="FFFFFF"/>
      <w:spacing w:after="0" w:line="240" w:lineRule="auto"/>
    </w:pPr>
    <w:rPr>
      <w:sz w:val="20"/>
      <w:szCs w:val="20"/>
      <w:lang w:val="en-US" w:eastAsia="en-US"/>
    </w:rPr>
  </w:style>
  <w:style w:type="paragraph" w:styleId="af3">
    <w:name w:val="No Spacing"/>
    <w:uiPriority w:val="1"/>
    <w:qFormat/>
    <w:rsid w:val="00815965"/>
    <w:rPr>
      <w:rFonts w:eastAsia="Calibri"/>
      <w:sz w:val="22"/>
      <w:szCs w:val="22"/>
      <w:lang w:eastAsia="en-US"/>
    </w:rPr>
  </w:style>
  <w:style w:type="paragraph" w:customStyle="1" w:styleId="ConsPlusCell">
    <w:name w:val="ConsPlusCell"/>
    <w:rsid w:val="00815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Основной текст_"/>
    <w:link w:val="23"/>
    <w:rsid w:val="00815965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4"/>
    <w:rsid w:val="00815965"/>
    <w:pPr>
      <w:widowControl w:val="0"/>
      <w:shd w:val="clear" w:color="auto" w:fill="FFFFFF"/>
      <w:spacing w:before="900" w:after="0" w:line="478" w:lineRule="exact"/>
      <w:ind w:hanging="400"/>
      <w:jc w:val="both"/>
    </w:pPr>
    <w:rPr>
      <w:sz w:val="28"/>
      <w:szCs w:val="28"/>
      <w:lang w:val="x-none" w:eastAsia="x-none"/>
    </w:rPr>
  </w:style>
  <w:style w:type="paragraph" w:customStyle="1" w:styleId="af5">
    <w:name w:val="Содержимое таблицы"/>
    <w:basedOn w:val="a"/>
    <w:rsid w:val="00815965"/>
    <w:pPr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af6">
    <w:name w:val="FollowedHyperlink"/>
    <w:uiPriority w:val="99"/>
    <w:semiHidden/>
    <w:unhideWhenUsed/>
    <w:rsid w:val="00815965"/>
    <w:rPr>
      <w:color w:val="800080"/>
      <w:u w:val="single"/>
    </w:rPr>
  </w:style>
  <w:style w:type="paragraph" w:customStyle="1" w:styleId="Postan">
    <w:name w:val="Postan"/>
    <w:basedOn w:val="a"/>
    <w:rsid w:val="004A7F3D"/>
    <w:pPr>
      <w:spacing w:after="0" w:line="240" w:lineRule="auto"/>
      <w:jc w:val="center"/>
    </w:pPr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Delo</cp:lastModifiedBy>
  <cp:revision>2</cp:revision>
  <cp:lastPrinted>2023-12-27T12:44:00Z</cp:lastPrinted>
  <dcterms:created xsi:type="dcterms:W3CDTF">2023-12-29T06:21:00Z</dcterms:created>
  <dcterms:modified xsi:type="dcterms:W3CDTF">2023-12-29T06:21:00Z</dcterms:modified>
</cp:coreProperties>
</file>