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020"/>
        <w:tblW w:w="15168" w:type="dxa"/>
        <w:tblLayout w:type="fixed"/>
        <w:tblLook w:val="04A0"/>
      </w:tblPr>
      <w:tblGrid>
        <w:gridCol w:w="3936"/>
        <w:gridCol w:w="1559"/>
        <w:gridCol w:w="709"/>
        <w:gridCol w:w="1417"/>
        <w:gridCol w:w="601"/>
        <w:gridCol w:w="992"/>
        <w:gridCol w:w="992"/>
        <w:gridCol w:w="992"/>
        <w:gridCol w:w="993"/>
        <w:gridCol w:w="993"/>
        <w:gridCol w:w="992"/>
        <w:gridCol w:w="992"/>
      </w:tblGrid>
      <w:tr w:rsidR="005D1F9E" w:rsidRPr="005D1F9E" w:rsidTr="003D1807">
        <w:trPr>
          <w:trHeight w:val="300"/>
        </w:trPr>
        <w:tc>
          <w:tcPr>
            <w:tcW w:w="15168" w:type="dxa"/>
            <w:gridSpan w:val="12"/>
            <w:vAlign w:val="center"/>
            <w:hideMark/>
          </w:tcPr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Приложение 10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«О бюджете Камышевского сельского</w:t>
            </w:r>
            <w:r w:rsidR="009731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 xml:space="preserve">Зимовниковского района на 2018 год 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E75" w:rsidRPr="00CE2274" w:rsidTr="00577E75">
        <w:trPr>
          <w:trHeight w:val="300"/>
        </w:trPr>
        <w:tc>
          <w:tcPr>
            <w:tcW w:w="15168" w:type="dxa"/>
            <w:gridSpan w:val="12"/>
            <w:vAlign w:val="center"/>
            <w:hideMark/>
          </w:tcPr>
          <w:p w:rsidR="005D1F9E" w:rsidRDefault="00577E75" w:rsidP="005D1F9E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иных межбюджетных трансфертов за счет </w:t>
            </w:r>
            <w:r w:rsidR="00EE5838" w:rsidRPr="00577E75">
              <w:rPr>
                <w:rFonts w:ascii="Times New Roman" w:hAnsi="Times New Roman" w:cs="Times New Roman"/>
                <w:sz w:val="28"/>
                <w:szCs w:val="28"/>
              </w:rPr>
              <w:t>средств субсидий</w:t>
            </w: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областного бюджета для софинансирования расходных обязательств, возникающих при выполнении полномочий органов местного самоуправления по вопросам местного значения, на 2018 год и на плановый период 2019 и 2020 годов</w:t>
            </w:r>
          </w:p>
          <w:p w:rsidR="00B53D6B" w:rsidRPr="00B53D6B" w:rsidRDefault="00B53D6B" w:rsidP="00B53D6B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53D6B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CF0CF1" w:rsidRPr="00CE2274" w:rsidTr="00CE6C46">
        <w:trPr>
          <w:trHeight w:val="300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Распределение иных межбюджетных трансфертов, предоставляемых бюджету Камышевского сельского поселения Зимовниковского района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Классификация доходов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Классификация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B53D6B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F0CF1">
              <w:rPr>
                <w:rFonts w:ascii="Times New Roman" w:hAnsi="Times New Roman" w:cs="Times New Roman"/>
                <w:lang w:val="en-US"/>
              </w:rPr>
              <w:t>2020</w:t>
            </w:r>
            <w:r w:rsidRPr="00CF0CF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F0CF1" w:rsidRPr="00CE2274" w:rsidTr="00CE6C46">
        <w:trPr>
          <w:trHeight w:val="2905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Раздел 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</w:tr>
      <w:tr w:rsidR="00CF0CF1" w:rsidRPr="00CE2274" w:rsidTr="00CE6C46">
        <w:trPr>
          <w:trHeight w:val="36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CE2274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CE2274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F0CF1" w:rsidRPr="00CE2274" w:rsidTr="00CE6C46">
        <w:trPr>
          <w:trHeight w:val="589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EE5838" w:rsidP="00577E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 xml:space="preserve">951 </w:t>
            </w:r>
            <w:proofErr w:type="spellStart"/>
            <w:r w:rsidRPr="00CE2274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  <w:r w:rsidR="00CE2274">
              <w:rPr>
                <w:rFonts w:ascii="Times New Roman" w:hAnsi="Times New Roman" w:cs="Times New Roman"/>
                <w:b/>
                <w:bCs/>
              </w:rPr>
              <w:t>Камышевского</w:t>
            </w:r>
            <w:proofErr w:type="spellEnd"/>
            <w:r w:rsidR="00CE227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E2274" w:rsidRPr="00CE2274">
              <w:rPr>
                <w:rFonts w:ascii="Times New Roman" w:hAnsi="Times New Roman" w:cs="Times New Roman"/>
                <w:b/>
              </w:rPr>
              <w:t>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CF0CF1" w:rsidRPr="00CE2274" w:rsidTr="00CE6C46">
        <w:trPr>
          <w:trHeight w:val="46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 повышение заработной платы работников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CE2274" w:rsidP="00577E7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274" w:rsidRPr="00CF0CF1" w:rsidRDefault="00CE2274" w:rsidP="00577E75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F0CF1">
              <w:rPr>
                <w:rFonts w:ascii="Times New Roman" w:hAnsi="Times New Roman" w:cs="Times New Roman"/>
                <w:i/>
                <w:sz w:val="24"/>
                <w:szCs w:val="24"/>
              </w:rPr>
              <w:t>04100</w:t>
            </w:r>
            <w:r w:rsidRPr="00CF0CF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S3850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274" w:rsidRPr="00CF0CF1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EE5838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4 251,8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EE5838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1 127,6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EE5838" w:rsidP="00EE583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EE5838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1 311,0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EE5838" w:rsidP="00EE583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F0CF1" w:rsidRDefault="00EE5838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1 609,1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F0CF1" w:rsidRDefault="00EE5838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81,1</w:t>
            </w:r>
          </w:p>
        </w:tc>
      </w:tr>
      <w:tr w:rsidR="00CF0CF1" w:rsidRPr="00CE2274" w:rsidTr="00CE6C46">
        <w:trPr>
          <w:trHeight w:val="46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EE5838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4 251,8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EE5838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1 127,6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EE5838" w:rsidP="00EE583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EE5838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1 311,0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EE5838" w:rsidP="00EE583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EE5838" w:rsidP="00577E75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1 609,2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EE5838" w:rsidP="00577E75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81,1</w:t>
            </w:r>
          </w:p>
        </w:tc>
      </w:tr>
    </w:tbl>
    <w:p w:rsidR="00527C42" w:rsidRPr="00CE2274" w:rsidRDefault="00527C42" w:rsidP="00527C42">
      <w:pPr>
        <w:rPr>
          <w:rFonts w:ascii="Times New Roman" w:hAnsi="Times New Roman" w:cs="Times New Roman"/>
          <w:sz w:val="24"/>
          <w:szCs w:val="24"/>
        </w:rPr>
      </w:pPr>
    </w:p>
    <w:p w:rsidR="0004075D" w:rsidRPr="005D1F9E" w:rsidRDefault="005D1F9E" w:rsidP="005D1F9E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D1F9E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5D1F9E" w:rsidRPr="005D1F9E" w:rsidRDefault="005D1F9E" w:rsidP="005D1F9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D1F9E">
        <w:rPr>
          <w:rFonts w:ascii="Times New Roman" w:hAnsi="Times New Roman"/>
          <w:sz w:val="28"/>
          <w:szCs w:val="28"/>
        </w:rPr>
        <w:t>лава Камышевского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С.Г. Молчанов</w:t>
      </w:r>
    </w:p>
    <w:sectPr w:rsidR="005D1F9E" w:rsidRPr="005D1F9E" w:rsidSect="00527C4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917" w:rsidRDefault="004D4917" w:rsidP="00527C42">
      <w:pPr>
        <w:spacing w:after="0" w:line="240" w:lineRule="auto"/>
      </w:pPr>
      <w:r>
        <w:separator/>
      </w:r>
    </w:p>
  </w:endnote>
  <w:endnote w:type="continuationSeparator" w:id="1">
    <w:p w:rsidR="004D4917" w:rsidRDefault="004D4917" w:rsidP="00527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917" w:rsidRDefault="004D4917" w:rsidP="00527C42">
      <w:pPr>
        <w:spacing w:after="0" w:line="240" w:lineRule="auto"/>
      </w:pPr>
      <w:r>
        <w:separator/>
      </w:r>
    </w:p>
  </w:footnote>
  <w:footnote w:type="continuationSeparator" w:id="1">
    <w:p w:rsidR="004D4917" w:rsidRDefault="004D4917" w:rsidP="00527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7C42"/>
    <w:rsid w:val="0004075D"/>
    <w:rsid w:val="001442FB"/>
    <w:rsid w:val="004D4917"/>
    <w:rsid w:val="004F4FD2"/>
    <w:rsid w:val="00527C42"/>
    <w:rsid w:val="00577E75"/>
    <w:rsid w:val="005D1F9E"/>
    <w:rsid w:val="00631571"/>
    <w:rsid w:val="00973136"/>
    <w:rsid w:val="00AE6A96"/>
    <w:rsid w:val="00B53D6B"/>
    <w:rsid w:val="00BB738D"/>
    <w:rsid w:val="00CE2274"/>
    <w:rsid w:val="00CE6C46"/>
    <w:rsid w:val="00CF0CF1"/>
    <w:rsid w:val="00E13965"/>
    <w:rsid w:val="00EE5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C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2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27C42"/>
  </w:style>
  <w:style w:type="paragraph" w:styleId="a6">
    <w:name w:val="footer"/>
    <w:basedOn w:val="a"/>
    <w:link w:val="a7"/>
    <w:uiPriority w:val="99"/>
    <w:semiHidden/>
    <w:unhideWhenUsed/>
    <w:rsid w:val="0052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7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2017-12-28T04:41:00Z</cp:lastPrinted>
  <dcterms:created xsi:type="dcterms:W3CDTF">2017-11-14T08:01:00Z</dcterms:created>
  <dcterms:modified xsi:type="dcterms:W3CDTF">2018-01-09T07:57:00Z</dcterms:modified>
</cp:coreProperties>
</file>