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9A35A4" w:rsidP="009A35A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8956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14C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6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3A55E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</w:t>
                  </w:r>
                  <w:r w:rsidR="003A55E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3A55E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3A55E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C70E2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FA70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3A55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FA70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3A55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A70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3A55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2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07B07" w:rsidRPr="00707B07" w:rsidRDefault="00707B07" w:rsidP="00707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7B0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2 изложить в следующей редакции:</w:t>
      </w: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07B07">
        <w:rPr>
          <w:rFonts w:ascii="Times New Roman" w:eastAsia="Calibri" w:hAnsi="Times New Roman" w:cs="Times New Roman"/>
          <w:snapToGrid w:val="0"/>
          <w:sz w:val="28"/>
          <w:szCs w:val="28"/>
        </w:rPr>
        <w:t>«Приложение 2</w:t>
      </w: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07B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07B07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07B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2022 год и </w:t>
      </w: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07B07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2023 и 2024 годов»</w:t>
      </w:r>
    </w:p>
    <w:p w:rsidR="00707B07" w:rsidRPr="00707B07" w:rsidRDefault="00707B07" w:rsidP="00707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07" w:rsidRPr="00707B07" w:rsidRDefault="00707B07" w:rsidP="00707B07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2022 год и на плановый период 2023 и 2024 годов</w:t>
      </w:r>
    </w:p>
    <w:p w:rsidR="00707B07" w:rsidRPr="00707B07" w:rsidRDefault="00707B07" w:rsidP="00707B0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96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381"/>
      </w:tblGrid>
      <w:tr w:rsidR="00707B07" w:rsidRPr="00707B07" w:rsidTr="00707B07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707B07" w:rsidRPr="00707B07" w:rsidTr="00707B0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7B07" w:rsidRPr="00707B07" w:rsidTr="00707B0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07B07" w:rsidRPr="00707B07" w:rsidTr="00707B0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07B07" w:rsidRPr="00707B07" w:rsidTr="00707B0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- 47 541,6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-12 653,1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-12 74</w:t>
            </w:r>
            <w:r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5</w:t>
            </w:r>
            <w:r w:rsidRPr="00707B07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,9</w:t>
            </w:r>
          </w:p>
        </w:tc>
      </w:tr>
      <w:tr w:rsidR="00707B07" w:rsidRPr="00707B07" w:rsidTr="00707B0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- 47 541,6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-12 74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</w:tr>
      <w:tr w:rsidR="00707B07" w:rsidRPr="00707B07" w:rsidTr="00707B0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- 47 541,6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-12 74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</w:tr>
      <w:tr w:rsidR="00707B07" w:rsidRPr="00707B07" w:rsidTr="00707B0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- 47 541,6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-12 74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</w:tr>
      <w:tr w:rsidR="00707B07" w:rsidRPr="00707B07" w:rsidTr="00707B0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49 605,8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12 653,1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12 745,9</w:t>
            </w:r>
          </w:p>
        </w:tc>
      </w:tr>
      <w:tr w:rsidR="00707B07" w:rsidRPr="00707B07" w:rsidTr="00707B0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12 745,9</w:t>
            </w:r>
          </w:p>
        </w:tc>
      </w:tr>
      <w:tr w:rsidR="00707B07" w:rsidRPr="00707B07" w:rsidTr="00707B0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12 745,9</w:t>
            </w:r>
          </w:p>
        </w:tc>
      </w:tr>
      <w:tr w:rsidR="00707B07" w:rsidRPr="00707B07" w:rsidTr="00707B0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7" w:rsidRPr="00707B07" w:rsidRDefault="00707B07" w:rsidP="00707B0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7">
              <w:rPr>
                <w:rFonts w:ascii="Times New Roman" w:eastAsia="Calibri" w:hAnsi="Times New Roman" w:cs="Times New Roman"/>
                <w:sz w:val="28"/>
                <w:szCs w:val="28"/>
              </w:rPr>
              <w:t>12 745,9»;</w:t>
            </w:r>
          </w:p>
        </w:tc>
      </w:tr>
    </w:tbl>
    <w:p w:rsidR="00707B07" w:rsidRPr="00707B07" w:rsidRDefault="00707B07" w:rsidP="00707B07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07B07" w:rsidP="00B34EC1">
      <w:pPr>
        <w:spacing w:after="0" w:line="240" w:lineRule="auto"/>
        <w:ind w:left="-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4143"/>
        <w:gridCol w:w="723"/>
        <w:gridCol w:w="795"/>
        <w:gridCol w:w="1826"/>
        <w:gridCol w:w="816"/>
        <w:gridCol w:w="2339"/>
        <w:gridCol w:w="2339"/>
        <w:gridCol w:w="2182"/>
      </w:tblGrid>
      <w:tr w:rsidR="00C70E21" w:rsidRPr="00FA708C" w:rsidTr="00254490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FA708C" w:rsidRDefault="00C70E21" w:rsidP="002544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21" w:rsidRPr="00254490" w:rsidRDefault="00C70E21" w:rsidP="002544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FA708C" w:rsidRPr="00FA708C" w:rsidTr="00C70E21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21 471,4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7 668,2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8 239,3</w:t>
            </w:r>
          </w:p>
        </w:tc>
      </w:tr>
      <w:tr w:rsidR="00FA708C" w:rsidRPr="00FA708C" w:rsidTr="00C70E21">
        <w:trPr>
          <w:trHeight w:val="20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19 324,3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7 185,6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7 438,6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A708C" w:rsidRPr="00FA708C" w:rsidTr="00C70E21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FA708C" w:rsidRPr="00FA708C" w:rsidTr="00C70E21">
        <w:trPr>
          <w:trHeight w:val="684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FA708C" w:rsidRPr="00FA708C" w:rsidTr="00C70E21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A708C" w:rsidRPr="00FA708C" w:rsidTr="00C70E21">
        <w:trPr>
          <w:trHeight w:val="54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5 936,0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FA708C" w:rsidRPr="00FA708C" w:rsidTr="00C70E21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5 936,0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13 311,8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FA708C" w:rsidRPr="00FA708C" w:rsidTr="00C70E21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13 311,8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FA708C" w:rsidRPr="00FA708C" w:rsidTr="00C70E21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A708C" w:rsidRPr="00FA708C" w:rsidTr="00C70E21">
        <w:trPr>
          <w:trHeight w:val="61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A708C" w:rsidRPr="00FA708C" w:rsidTr="00C70E21">
        <w:trPr>
          <w:trHeight w:val="7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800,7</w:t>
            </w:r>
          </w:p>
        </w:tc>
      </w:tr>
      <w:tr w:rsidR="00FA708C" w:rsidRPr="00FA708C" w:rsidTr="00C70E21">
        <w:trPr>
          <w:trHeight w:val="54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650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239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C0147F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A708C" w:rsidRPr="00FA708C" w:rsidTr="00C70E21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A708C" w:rsidRPr="00FA708C" w:rsidTr="00C70E21">
        <w:trPr>
          <w:trHeight w:val="54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A708C" w:rsidRPr="00FA708C" w:rsidTr="00C70E21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FA708C" w:rsidRPr="00FA708C" w:rsidTr="00C70E21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FA708C" w:rsidRPr="00FA708C" w:rsidTr="00C70E21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A708C" w:rsidRPr="00FA708C" w:rsidTr="00C70E21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C0147F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A708C" w:rsidRPr="00FA708C" w:rsidTr="00C70E21">
        <w:trPr>
          <w:trHeight w:val="51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A708C" w:rsidRPr="00FA708C" w:rsidTr="00C70E21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A708C" w:rsidRPr="00FA708C" w:rsidTr="00C70E21">
        <w:trPr>
          <w:trHeight w:val="136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1 195,8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1 055,8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FA708C" w:rsidRPr="00FA708C" w:rsidTr="00C70E21">
        <w:trPr>
          <w:trHeight w:val="239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A708C" w:rsidRPr="00FA708C" w:rsidTr="00C70E21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A708C" w:rsidRPr="00FA708C" w:rsidTr="00C70E21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FA708C" w:rsidRPr="00FA708C" w:rsidTr="00C70E21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</w:t>
            </w:r>
            <w:r w:rsid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</w:t>
            </w:r>
            <w:r w:rsid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20 388,0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628,8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205,3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FA708C" w:rsidRPr="00FA708C" w:rsidTr="00C70E21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FA708C" w:rsidRPr="00FA708C" w:rsidTr="00C70E21">
        <w:trPr>
          <w:trHeight w:val="54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684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19 979,0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FA708C" w:rsidRPr="00FA708C" w:rsidTr="00C70E21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19 279,0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FA708C" w:rsidRPr="00FA708C" w:rsidTr="00C70E21">
        <w:trPr>
          <w:trHeight w:val="51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19 279,0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вмуниципальную программу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</w:t>
            </w:r>
            <w:r w:rsid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A708C" w:rsidRPr="00FA708C" w:rsidTr="00C70E21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A708C" w:rsidRPr="00FA708C" w:rsidTr="00C70E21">
        <w:trPr>
          <w:trHeight w:val="54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A708C" w:rsidRPr="00FA708C" w:rsidTr="00C70E21">
        <w:trPr>
          <w:trHeight w:val="650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5 244,3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5 244,3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A708C" w:rsidRPr="00FA708C" w:rsidTr="00C70E21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A708C" w:rsidRPr="00FA708C" w:rsidTr="00C70E21">
        <w:trPr>
          <w:trHeight w:val="34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20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A708C" w:rsidRPr="00FA708C" w:rsidTr="00C70E21">
        <w:trPr>
          <w:trHeight w:val="684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A708C" w:rsidRPr="00FA708C" w:rsidTr="00C70E21">
        <w:trPr>
          <w:trHeight w:val="75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3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47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5C4F2E"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708C" w:rsidRPr="00FA708C" w:rsidTr="00C70E21">
        <w:trPr>
          <w:trHeight w:val="17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A708C" w:rsidRPr="00FA708C" w:rsidTr="00C70E21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A708C" w:rsidRPr="00FA708C" w:rsidTr="00C70E21">
        <w:trPr>
          <w:trHeight w:val="61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A708C" w:rsidRPr="00FA708C" w:rsidTr="00C70E21">
        <w:trPr>
          <w:trHeight w:val="650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A708C" w:rsidRPr="00FA708C" w:rsidTr="00C70E21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49 605,8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8C" w:rsidRPr="00FA708C" w:rsidRDefault="00FA708C" w:rsidP="003A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12 745,9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FA708C" w:rsidRDefault="00FA708C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8C" w:rsidRDefault="00FA708C" w:rsidP="00FA708C">
      <w:pPr>
        <w:tabs>
          <w:tab w:val="left" w:pos="61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707B07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A55E0" w:rsidRDefault="003A55E0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A55E0" w:rsidRDefault="003A55E0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A55E0" w:rsidRDefault="003A55E0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57" w:type="dxa"/>
        <w:tblInd w:w="96" w:type="dxa"/>
        <w:tblLook w:val="04A0" w:firstRow="1" w:lastRow="0" w:firstColumn="1" w:lastColumn="0" w:noHBand="0" w:noVBand="1"/>
      </w:tblPr>
      <w:tblGrid>
        <w:gridCol w:w="17"/>
        <w:gridCol w:w="4085"/>
        <w:gridCol w:w="98"/>
        <w:gridCol w:w="955"/>
        <w:gridCol w:w="596"/>
        <w:gridCol w:w="382"/>
        <w:gridCol w:w="614"/>
        <w:gridCol w:w="373"/>
        <w:gridCol w:w="649"/>
        <w:gridCol w:w="1255"/>
        <w:gridCol w:w="633"/>
        <w:gridCol w:w="655"/>
        <w:gridCol w:w="374"/>
        <w:gridCol w:w="1230"/>
        <w:gridCol w:w="83"/>
        <w:gridCol w:w="1392"/>
        <w:gridCol w:w="129"/>
        <w:gridCol w:w="1660"/>
        <w:gridCol w:w="77"/>
      </w:tblGrid>
      <w:tr w:rsidR="00FA708C" w:rsidRPr="00FA708C" w:rsidTr="00FA708C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F2562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2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5F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5F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5F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49 605,8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21 471,4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7 668,2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8 239,3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19 324,3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7 185,6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7 438,6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Камышевского сельского поселения на финансовое обеспечение непредвиденных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482,6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800,7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5C4F2E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5C4F2E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C0147F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поселения" (Специальные расходы)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C0147F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непрограммным мероприятиям в рамках непрограммного </w:t>
            </w:r>
            <w:r w:rsidR="00C0147F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людей на водных объектах"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1 195,8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преддекларационного обследования гидротехнического сооружения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документов, содержащих необходимые сведения для осуществления государственного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</w:t>
            </w:r>
            <w:r w:rsidR="005C4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вогоучета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документов, содержащих необходимые сведения для осуществления государственного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</w:t>
            </w:r>
            <w:r w:rsidR="005C4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проведение работ по определению рыночной стоимости права аренды, право продажи земельных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20 388,0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19 979,0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19 279,0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19 279,0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муниципальную программу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5C4F2E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муниципальную программу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подготовка,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5C4F2E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E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935101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"Развитие физической культуры и спорта"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935101"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FA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A708C" w:rsidRPr="00FA708C" w:rsidTr="003A55E0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49 605,8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12 745,9»;</w:t>
            </w:r>
          </w:p>
        </w:tc>
      </w:tr>
      <w:tr w:rsidR="00EE0F69" w:rsidRPr="00B77817" w:rsidTr="00FA708C">
        <w:trPr>
          <w:gridBefore w:val="1"/>
          <w:wBefore w:w="17" w:type="dxa"/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707B07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5F2562" w:rsidRPr="00FA708C" w:rsidTr="00861B9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62" w:rsidRPr="00FA708C" w:rsidRDefault="005F2562" w:rsidP="005F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62" w:rsidRPr="00FA708C" w:rsidRDefault="005F2562" w:rsidP="005F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62" w:rsidRPr="00FA708C" w:rsidRDefault="005F2562" w:rsidP="005F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62" w:rsidRPr="00FA708C" w:rsidRDefault="005F2562" w:rsidP="005F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62" w:rsidRPr="00FA708C" w:rsidRDefault="005F2562" w:rsidP="005F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562" w:rsidRPr="005F2562" w:rsidRDefault="005F2562" w:rsidP="005F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562" w:rsidRPr="005F2562" w:rsidRDefault="005F2562" w:rsidP="005F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562" w:rsidRPr="005F2562" w:rsidRDefault="005F2562" w:rsidP="005F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19 688,0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19 279,0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19 279,0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19 279,0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4 544,3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"Сохранение памятников истории и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19 331,1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19 331,1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1 195,8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объекты недвижимого имущества в рамках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"Землеустройство"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документов, содержащих необходимые сведения для осуществления государственного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</w:t>
            </w:r>
            <w:r w:rsidR="00C0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вогоучета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C0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вого учета земельных участков в рамках подпрограммы "Землеустройство" муниципальной программы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проведение работ по определению рыночной стоимости права аренды, право продажи земельных </w:t>
            </w:r>
            <w:r w:rsidR="00C0147F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</w:t>
            </w:r>
            <w:r w:rsidR="00C0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"Обеспечение безопасности гидротехнических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2 224,6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801,5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935101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935101"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935101" w:rsidRDefault="00FA708C" w:rsidP="009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</w:t>
            </w: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935101" w:rsidRDefault="00FA708C" w:rsidP="003A5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101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FA708C" w:rsidRPr="00FA708C" w:rsidTr="003A55E0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C0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C" w:rsidRPr="00FA708C" w:rsidRDefault="00FA708C" w:rsidP="00FA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49 605,8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8C" w:rsidRPr="00FA708C" w:rsidRDefault="00FA708C" w:rsidP="003A55E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  <w:r w:rsidR="0093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FA708C" w:rsidRDefault="00FA708C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FA708C" w:rsidRPr="009D7687" w:rsidRDefault="00707B07" w:rsidP="00FA708C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708C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470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708C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tblpY="1"/>
        <w:tblOverlap w:val="never"/>
        <w:tblW w:w="15949" w:type="dxa"/>
        <w:tblLayout w:type="fixed"/>
        <w:tblLook w:val="04A0" w:firstRow="1" w:lastRow="0" w:firstColumn="1" w:lastColumn="0" w:noHBand="0" w:noVBand="1"/>
      </w:tblPr>
      <w:tblGrid>
        <w:gridCol w:w="578"/>
        <w:gridCol w:w="2008"/>
        <w:gridCol w:w="113"/>
        <w:gridCol w:w="737"/>
        <w:gridCol w:w="1670"/>
        <w:gridCol w:w="490"/>
        <w:gridCol w:w="321"/>
        <w:gridCol w:w="851"/>
        <w:gridCol w:w="850"/>
        <w:gridCol w:w="210"/>
        <w:gridCol w:w="2011"/>
        <w:gridCol w:w="50"/>
        <w:gridCol w:w="186"/>
        <w:gridCol w:w="523"/>
        <w:gridCol w:w="709"/>
        <w:gridCol w:w="708"/>
        <w:gridCol w:w="398"/>
        <w:gridCol w:w="169"/>
        <w:gridCol w:w="228"/>
        <w:gridCol w:w="387"/>
        <w:gridCol w:w="236"/>
        <w:gridCol w:w="228"/>
        <w:gridCol w:w="622"/>
        <w:gridCol w:w="725"/>
        <w:gridCol w:w="268"/>
        <w:gridCol w:w="673"/>
      </w:tblGrid>
      <w:tr w:rsidR="00A4700C" w:rsidRPr="00A4700C" w:rsidTr="005F2562">
        <w:trPr>
          <w:gridAfter w:val="1"/>
          <w:wAfter w:w="673" w:type="dxa"/>
          <w:trHeight w:val="2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935101" w:rsidP="005F256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700C"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  <w:p w:rsidR="00A4700C" w:rsidRPr="00A4700C" w:rsidRDefault="00A4700C" w:rsidP="005F256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A4700C" w:rsidRPr="00A4700C" w:rsidRDefault="00A4700C" w:rsidP="005F256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Камышевского сельского поселения</w:t>
            </w:r>
          </w:p>
          <w:p w:rsidR="00A4700C" w:rsidRPr="00A4700C" w:rsidRDefault="00A4700C" w:rsidP="005F2562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Зимовниковского района на 2022 год </w:t>
            </w:r>
          </w:p>
          <w:p w:rsidR="00A4700C" w:rsidRPr="00A4700C" w:rsidRDefault="00A4700C" w:rsidP="005F2562">
            <w:pPr>
              <w:spacing w:after="0" w:line="240" w:lineRule="auto"/>
              <w:ind w:right="-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2023 и 2024 годов»</w:t>
            </w:r>
          </w:p>
          <w:p w:rsidR="00A4700C" w:rsidRPr="00A4700C" w:rsidRDefault="00A4700C" w:rsidP="00A4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00C" w:rsidRPr="00A4700C" w:rsidTr="005F2562">
        <w:trPr>
          <w:gridAfter w:val="1"/>
          <w:wAfter w:w="673" w:type="dxa"/>
          <w:trHeight w:val="2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расходов местного бюджета за счет субвенций областного бюджета для финансового обеспечения</w:t>
            </w:r>
          </w:p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2022 год и на плановый период 2023 и 2024 годов</w:t>
            </w:r>
          </w:p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00C" w:rsidRPr="00A4700C" w:rsidRDefault="00A4700C" w:rsidP="00A4700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35101" w:rsidRPr="00A4700C" w:rsidTr="005F2562">
        <w:trPr>
          <w:gridAfter w:val="1"/>
          <w:wAfter w:w="673" w:type="dxa"/>
          <w:trHeight w:val="42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Классификация доходов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Классификация расходов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935101" w:rsidRPr="00A4700C" w:rsidTr="005F2562">
        <w:trPr>
          <w:gridAfter w:val="1"/>
          <w:wAfter w:w="673" w:type="dxa"/>
          <w:trHeight w:val="26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101" w:rsidRPr="00A4700C" w:rsidTr="005F2562">
        <w:trPr>
          <w:gridAfter w:val="1"/>
          <w:wAfter w:w="673" w:type="dxa"/>
          <w:trHeight w:val="4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35101" w:rsidRPr="00A4700C" w:rsidTr="005F2562">
        <w:trPr>
          <w:gridAfter w:val="1"/>
          <w:wAfter w:w="673" w:type="dxa"/>
          <w:trHeight w:val="5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2 02 30024 10 0000 150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в соответствии с частью 1 статьи 11.2 Областного закона от 25 октября 2002 года </w:t>
            </w:r>
            <w:r w:rsidRPr="00A4700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N</w:t>
            </w: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273-ЗС «Об административных правонарушениях»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9990072390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35101" w:rsidRPr="00A4700C" w:rsidTr="005F2562">
        <w:trPr>
          <w:gridAfter w:val="1"/>
          <w:wAfter w:w="673" w:type="dxa"/>
          <w:trHeight w:val="5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935101" w:rsidRPr="00A4700C" w:rsidTr="005F2562">
        <w:trPr>
          <w:gridAfter w:val="1"/>
          <w:wAfter w:w="673" w:type="dxa"/>
          <w:trHeight w:val="2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</w:tr>
      <w:tr w:rsidR="00935101" w:rsidRPr="00A4700C" w:rsidTr="005F2562">
        <w:trPr>
          <w:gridAfter w:val="1"/>
          <w:wAfter w:w="673" w:type="dxa"/>
          <w:trHeight w:val="24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  <w:r w:rsidR="0093510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A4700C" w:rsidRPr="00A4700C" w:rsidTr="005F2562">
        <w:trPr>
          <w:gridAfter w:val="1"/>
          <w:wAfter w:w="673" w:type="dxa"/>
          <w:trHeight w:val="24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0C" w:rsidRPr="00A4700C" w:rsidTr="005F2562">
        <w:trPr>
          <w:trHeight w:val="253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00C" w:rsidRPr="00A4700C" w:rsidRDefault="00A4700C" w:rsidP="00A4700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5D3EE9" w:rsidRDefault="007F1E6F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A7E4A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9A35A4">
        <w:rPr>
          <w:rFonts w:ascii="Times New Roman" w:eastAsia="Calibri" w:hAnsi="Times New Roman" w:cs="Times New Roman"/>
          <w:snapToGrid w:val="0"/>
          <w:sz w:val="28"/>
          <w:szCs w:val="28"/>
        </w:rPr>
        <w:t>31</w:t>
      </w:r>
      <w:bookmarkStart w:id="0" w:name="_GoBack"/>
      <w:bookmarkEnd w:id="0"/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935101">
        <w:rPr>
          <w:rFonts w:ascii="Times New Roman" w:hAnsi="Times New Roman" w:cs="Times New Roman"/>
          <w:sz w:val="28"/>
          <w:szCs w:val="28"/>
        </w:rPr>
        <w:t xml:space="preserve"> мая</w:t>
      </w:r>
      <w:r w:rsidR="0062687E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F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C2816">
      <w:pPr>
        <w:spacing w:after="0" w:line="240" w:lineRule="auto"/>
        <w:ind w:left="-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2562" w:rsidRPr="005F2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DD" w:rsidRDefault="008661DD" w:rsidP="00195471">
      <w:pPr>
        <w:spacing w:after="0" w:line="240" w:lineRule="auto"/>
      </w:pPr>
      <w:r>
        <w:separator/>
      </w:r>
    </w:p>
  </w:endnote>
  <w:endnote w:type="continuationSeparator" w:id="0">
    <w:p w:rsidR="008661DD" w:rsidRDefault="008661DD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DD" w:rsidRDefault="008661DD" w:rsidP="00195471">
      <w:pPr>
        <w:spacing w:after="0" w:line="240" w:lineRule="auto"/>
      </w:pPr>
      <w:r>
        <w:separator/>
      </w:r>
    </w:p>
  </w:footnote>
  <w:footnote w:type="continuationSeparator" w:id="0">
    <w:p w:rsidR="008661DD" w:rsidRDefault="008661DD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C70E21" w:rsidRDefault="00C70E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A4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  <w:p w:rsidR="00C70E21" w:rsidRDefault="00C70E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21" w:rsidRDefault="00C70E21" w:rsidP="00D14C0E">
    <w:pPr>
      <w:pStyle w:val="a8"/>
      <w:jc w:val="center"/>
    </w:pPr>
  </w:p>
  <w:p w:rsidR="00C70E21" w:rsidRDefault="00C70E21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44"/>
    <w:rsid w:val="00002A4C"/>
    <w:rsid w:val="00007229"/>
    <w:rsid w:val="00027956"/>
    <w:rsid w:val="00062E63"/>
    <w:rsid w:val="0006502B"/>
    <w:rsid w:val="00065327"/>
    <w:rsid w:val="00081C92"/>
    <w:rsid w:val="000840E7"/>
    <w:rsid w:val="00092584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77436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410FE"/>
    <w:rsid w:val="00242A4B"/>
    <w:rsid w:val="00254490"/>
    <w:rsid w:val="00266CEF"/>
    <w:rsid w:val="00267733"/>
    <w:rsid w:val="00267CC1"/>
    <w:rsid w:val="00267EF3"/>
    <w:rsid w:val="00293E3E"/>
    <w:rsid w:val="002C0485"/>
    <w:rsid w:val="002E075B"/>
    <w:rsid w:val="002E246E"/>
    <w:rsid w:val="002E58D3"/>
    <w:rsid w:val="00300956"/>
    <w:rsid w:val="00306A1A"/>
    <w:rsid w:val="003152E5"/>
    <w:rsid w:val="003648A4"/>
    <w:rsid w:val="00364A93"/>
    <w:rsid w:val="003730F3"/>
    <w:rsid w:val="00374673"/>
    <w:rsid w:val="00375758"/>
    <w:rsid w:val="00377279"/>
    <w:rsid w:val="0038625D"/>
    <w:rsid w:val="003A047A"/>
    <w:rsid w:val="003A39B5"/>
    <w:rsid w:val="003A55E0"/>
    <w:rsid w:val="003B23D8"/>
    <w:rsid w:val="003B3EEC"/>
    <w:rsid w:val="003C503E"/>
    <w:rsid w:val="003C772B"/>
    <w:rsid w:val="003D3C80"/>
    <w:rsid w:val="003F578C"/>
    <w:rsid w:val="003F76E1"/>
    <w:rsid w:val="004002D2"/>
    <w:rsid w:val="00406B71"/>
    <w:rsid w:val="004454A9"/>
    <w:rsid w:val="00454423"/>
    <w:rsid w:val="0046052C"/>
    <w:rsid w:val="00461973"/>
    <w:rsid w:val="00463F4D"/>
    <w:rsid w:val="00475957"/>
    <w:rsid w:val="00481C17"/>
    <w:rsid w:val="00482089"/>
    <w:rsid w:val="004B4592"/>
    <w:rsid w:val="004C2B5F"/>
    <w:rsid w:val="004C5F06"/>
    <w:rsid w:val="004C6CCC"/>
    <w:rsid w:val="004D386B"/>
    <w:rsid w:val="004F2CB4"/>
    <w:rsid w:val="005077F9"/>
    <w:rsid w:val="00542EBB"/>
    <w:rsid w:val="00547B39"/>
    <w:rsid w:val="00547DD7"/>
    <w:rsid w:val="0055245F"/>
    <w:rsid w:val="0056464A"/>
    <w:rsid w:val="00594842"/>
    <w:rsid w:val="005A1D94"/>
    <w:rsid w:val="005B5D3E"/>
    <w:rsid w:val="005C241E"/>
    <w:rsid w:val="005C4440"/>
    <w:rsid w:val="005C4F2E"/>
    <w:rsid w:val="005D3A5D"/>
    <w:rsid w:val="005D3EE9"/>
    <w:rsid w:val="005F2562"/>
    <w:rsid w:val="005F6D1F"/>
    <w:rsid w:val="00604A2C"/>
    <w:rsid w:val="006174BE"/>
    <w:rsid w:val="0062025D"/>
    <w:rsid w:val="00625BFF"/>
    <w:rsid w:val="0062687E"/>
    <w:rsid w:val="006322B7"/>
    <w:rsid w:val="00666864"/>
    <w:rsid w:val="00670278"/>
    <w:rsid w:val="00677CD0"/>
    <w:rsid w:val="00685ED6"/>
    <w:rsid w:val="006932A4"/>
    <w:rsid w:val="00693FC9"/>
    <w:rsid w:val="006A587B"/>
    <w:rsid w:val="006A7E4A"/>
    <w:rsid w:val="006C05C9"/>
    <w:rsid w:val="006C267C"/>
    <w:rsid w:val="006D24B9"/>
    <w:rsid w:val="00700FFA"/>
    <w:rsid w:val="00707B07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E6F"/>
    <w:rsid w:val="00811EDC"/>
    <w:rsid w:val="0081735C"/>
    <w:rsid w:val="00824751"/>
    <w:rsid w:val="00830147"/>
    <w:rsid w:val="008363E8"/>
    <w:rsid w:val="00852607"/>
    <w:rsid w:val="008661DD"/>
    <w:rsid w:val="008771ED"/>
    <w:rsid w:val="008851E0"/>
    <w:rsid w:val="0089560E"/>
    <w:rsid w:val="00896957"/>
    <w:rsid w:val="008A0207"/>
    <w:rsid w:val="008B2589"/>
    <w:rsid w:val="008C1E28"/>
    <w:rsid w:val="008C5C32"/>
    <w:rsid w:val="008C61B9"/>
    <w:rsid w:val="008D15A5"/>
    <w:rsid w:val="008D15B9"/>
    <w:rsid w:val="008E0FD2"/>
    <w:rsid w:val="008E1BDD"/>
    <w:rsid w:val="009110B0"/>
    <w:rsid w:val="00911E3B"/>
    <w:rsid w:val="0091471A"/>
    <w:rsid w:val="00914C66"/>
    <w:rsid w:val="00925E6A"/>
    <w:rsid w:val="00930250"/>
    <w:rsid w:val="0093338A"/>
    <w:rsid w:val="00935101"/>
    <w:rsid w:val="00940FA5"/>
    <w:rsid w:val="00954F59"/>
    <w:rsid w:val="009612DA"/>
    <w:rsid w:val="00964F22"/>
    <w:rsid w:val="00970FD5"/>
    <w:rsid w:val="00977831"/>
    <w:rsid w:val="00987164"/>
    <w:rsid w:val="0099406A"/>
    <w:rsid w:val="00997F4B"/>
    <w:rsid w:val="009A35A4"/>
    <w:rsid w:val="009B0D69"/>
    <w:rsid w:val="009C1A3A"/>
    <w:rsid w:val="009C44C4"/>
    <w:rsid w:val="009D4763"/>
    <w:rsid w:val="009D7687"/>
    <w:rsid w:val="009E344C"/>
    <w:rsid w:val="009E522B"/>
    <w:rsid w:val="009E65D4"/>
    <w:rsid w:val="00A05425"/>
    <w:rsid w:val="00A22427"/>
    <w:rsid w:val="00A30F12"/>
    <w:rsid w:val="00A44D5A"/>
    <w:rsid w:val="00A46904"/>
    <w:rsid w:val="00A4700C"/>
    <w:rsid w:val="00A50A0A"/>
    <w:rsid w:val="00A52E26"/>
    <w:rsid w:val="00A569F8"/>
    <w:rsid w:val="00A608BA"/>
    <w:rsid w:val="00A71D06"/>
    <w:rsid w:val="00A722BC"/>
    <w:rsid w:val="00A76EB3"/>
    <w:rsid w:val="00A77B74"/>
    <w:rsid w:val="00A84D41"/>
    <w:rsid w:val="00AB6029"/>
    <w:rsid w:val="00AC5A46"/>
    <w:rsid w:val="00AF54FC"/>
    <w:rsid w:val="00B22036"/>
    <w:rsid w:val="00B22FF9"/>
    <w:rsid w:val="00B34EC1"/>
    <w:rsid w:val="00B4711D"/>
    <w:rsid w:val="00B66201"/>
    <w:rsid w:val="00B702DE"/>
    <w:rsid w:val="00B77817"/>
    <w:rsid w:val="00BA64E4"/>
    <w:rsid w:val="00BB620B"/>
    <w:rsid w:val="00BC1240"/>
    <w:rsid w:val="00BC2816"/>
    <w:rsid w:val="00BF260D"/>
    <w:rsid w:val="00C00716"/>
    <w:rsid w:val="00C0147F"/>
    <w:rsid w:val="00C076E6"/>
    <w:rsid w:val="00C273D8"/>
    <w:rsid w:val="00C43793"/>
    <w:rsid w:val="00C4525C"/>
    <w:rsid w:val="00C475EC"/>
    <w:rsid w:val="00C53975"/>
    <w:rsid w:val="00C63E8D"/>
    <w:rsid w:val="00C70E21"/>
    <w:rsid w:val="00C717D5"/>
    <w:rsid w:val="00C736ED"/>
    <w:rsid w:val="00C758A1"/>
    <w:rsid w:val="00C96241"/>
    <w:rsid w:val="00CA6F5B"/>
    <w:rsid w:val="00CB47B9"/>
    <w:rsid w:val="00CC33C9"/>
    <w:rsid w:val="00CF6FC2"/>
    <w:rsid w:val="00D03232"/>
    <w:rsid w:val="00D14C0E"/>
    <w:rsid w:val="00D21FC2"/>
    <w:rsid w:val="00D32AF0"/>
    <w:rsid w:val="00D53FD3"/>
    <w:rsid w:val="00D6263A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F4A44"/>
    <w:rsid w:val="00E02281"/>
    <w:rsid w:val="00E16C37"/>
    <w:rsid w:val="00E2019D"/>
    <w:rsid w:val="00E2422D"/>
    <w:rsid w:val="00E34903"/>
    <w:rsid w:val="00E37AEF"/>
    <w:rsid w:val="00E41C0F"/>
    <w:rsid w:val="00E42526"/>
    <w:rsid w:val="00E42D2E"/>
    <w:rsid w:val="00E460D8"/>
    <w:rsid w:val="00E47DF8"/>
    <w:rsid w:val="00E557D4"/>
    <w:rsid w:val="00E57223"/>
    <w:rsid w:val="00E630E3"/>
    <w:rsid w:val="00E77C78"/>
    <w:rsid w:val="00E81ED6"/>
    <w:rsid w:val="00EA0EB2"/>
    <w:rsid w:val="00EB1460"/>
    <w:rsid w:val="00EB3B76"/>
    <w:rsid w:val="00EB69FC"/>
    <w:rsid w:val="00ED12AD"/>
    <w:rsid w:val="00ED6A09"/>
    <w:rsid w:val="00EE0F69"/>
    <w:rsid w:val="00EF7E6A"/>
    <w:rsid w:val="00F051A6"/>
    <w:rsid w:val="00F104EC"/>
    <w:rsid w:val="00F170E2"/>
    <w:rsid w:val="00F4119B"/>
    <w:rsid w:val="00F72786"/>
    <w:rsid w:val="00F90DC6"/>
    <w:rsid w:val="00F946F0"/>
    <w:rsid w:val="00FA708C"/>
    <w:rsid w:val="00FB4820"/>
    <w:rsid w:val="00FB5A51"/>
    <w:rsid w:val="00FB684C"/>
    <w:rsid w:val="00FD23B7"/>
    <w:rsid w:val="00FE2CB6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character" w:styleId="ac">
    <w:name w:val="Hyperlink"/>
    <w:basedOn w:val="a0"/>
    <w:uiPriority w:val="99"/>
    <w:semiHidden/>
    <w:unhideWhenUsed/>
    <w:rsid w:val="0017743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77436"/>
    <w:rPr>
      <w:color w:val="954F72"/>
      <w:u w:val="single"/>
    </w:rPr>
  </w:style>
  <w:style w:type="paragraph" w:customStyle="1" w:styleId="msonormal0">
    <w:name w:val="msonormal"/>
    <w:basedOn w:val="a"/>
    <w:rsid w:val="0017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character" w:styleId="ac">
    <w:name w:val="Hyperlink"/>
    <w:basedOn w:val="a0"/>
    <w:uiPriority w:val="99"/>
    <w:semiHidden/>
    <w:unhideWhenUsed/>
    <w:rsid w:val="0017743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77436"/>
    <w:rPr>
      <w:color w:val="954F72"/>
      <w:u w:val="single"/>
    </w:rPr>
  </w:style>
  <w:style w:type="paragraph" w:customStyle="1" w:styleId="msonormal0">
    <w:name w:val="msonormal"/>
    <w:basedOn w:val="a"/>
    <w:rsid w:val="0017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767D-D43F-41BB-AE4E-6C317836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13425</Words>
  <Characters>76526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5</cp:revision>
  <cp:lastPrinted>2022-06-03T11:40:00Z</cp:lastPrinted>
  <dcterms:created xsi:type="dcterms:W3CDTF">2022-06-03T11:06:00Z</dcterms:created>
  <dcterms:modified xsi:type="dcterms:W3CDTF">2022-06-06T05:58:00Z</dcterms:modified>
</cp:coreProperties>
</file>