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20"/>
        <w:tblW w:w="15168" w:type="dxa"/>
        <w:tblLayout w:type="fixed"/>
        <w:tblLook w:val="04A0"/>
      </w:tblPr>
      <w:tblGrid>
        <w:gridCol w:w="3261"/>
        <w:gridCol w:w="1559"/>
        <w:gridCol w:w="992"/>
        <w:gridCol w:w="1701"/>
        <w:gridCol w:w="709"/>
        <w:gridCol w:w="992"/>
        <w:gridCol w:w="992"/>
        <w:gridCol w:w="992"/>
        <w:gridCol w:w="993"/>
        <w:gridCol w:w="993"/>
        <w:gridCol w:w="992"/>
        <w:gridCol w:w="992"/>
      </w:tblGrid>
      <w:tr w:rsidR="005D1F9E" w:rsidRPr="005D1F9E" w:rsidTr="003D1807">
        <w:trPr>
          <w:trHeight w:val="300"/>
        </w:trPr>
        <w:tc>
          <w:tcPr>
            <w:tcW w:w="15168" w:type="dxa"/>
            <w:gridSpan w:val="12"/>
            <w:vAlign w:val="center"/>
            <w:hideMark/>
          </w:tcPr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Приложение 10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«О бюджете Камышевского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D1F9E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 xml:space="preserve">Зимовниковского района на 2018 год 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1F9E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</w:p>
          <w:p w:rsidR="005D1F9E" w:rsidRPr="005D1F9E" w:rsidRDefault="005D1F9E" w:rsidP="005D1F9E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77E75" w:rsidRPr="00CE2274" w:rsidTr="00577E75">
        <w:trPr>
          <w:trHeight w:val="300"/>
        </w:trPr>
        <w:tc>
          <w:tcPr>
            <w:tcW w:w="15168" w:type="dxa"/>
            <w:gridSpan w:val="12"/>
            <w:vAlign w:val="center"/>
            <w:hideMark/>
          </w:tcPr>
          <w:p w:rsidR="005D1F9E" w:rsidRDefault="00577E75" w:rsidP="005D1F9E">
            <w:pPr>
              <w:ind w:firstLine="4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7E75">
              <w:rPr>
                <w:rFonts w:ascii="Times New Roman" w:hAnsi="Times New Roman" w:cs="Times New Roman"/>
                <w:sz w:val="28"/>
                <w:szCs w:val="28"/>
              </w:rPr>
              <w:t>Распределение иных межбюджетных трансфертов за счет средств  субсидий областного бюджета для софинансирования расходных обязательств, возникающих при выполнении полномочий органов местного самоуправления по вопросам местного значения, на 2018 год и на плановый период 2019 и 2020 годов</w:t>
            </w:r>
          </w:p>
          <w:p w:rsidR="00B53D6B" w:rsidRPr="00B53D6B" w:rsidRDefault="00B53D6B" w:rsidP="00B53D6B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53D6B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CF0CF1" w:rsidRPr="00CE2274" w:rsidTr="00577E75">
        <w:trPr>
          <w:trHeight w:val="30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Распределение иных межбюджетных трансфертов, предоставляемых бюджету Камышевского сельского поселения Зимовниковского района 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доходов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Классификация расходов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B53D6B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F0CF1">
              <w:rPr>
                <w:rFonts w:ascii="Times New Roman" w:hAnsi="Times New Roman" w:cs="Times New Roman"/>
                <w:lang w:val="en-US"/>
              </w:rPr>
              <w:t>2020</w:t>
            </w:r>
            <w:r w:rsidRPr="00CF0CF1">
              <w:rPr>
                <w:rFonts w:ascii="Times New Roman" w:hAnsi="Times New Roman" w:cs="Times New Roman"/>
              </w:rPr>
              <w:t xml:space="preserve"> год</w:t>
            </w:r>
            <w:r w:rsidRPr="00CF0CF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CF0CF1" w:rsidRPr="00CE2274" w:rsidTr="00577E75">
        <w:trPr>
          <w:trHeight w:val="29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Раздел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ind w:firstLine="49"/>
              <w:jc w:val="center"/>
              <w:rPr>
                <w:rFonts w:ascii="Times New Roman" w:hAnsi="Times New Roman" w:cs="Times New Roman"/>
              </w:rPr>
            </w:pPr>
            <w:r w:rsidRPr="00CF0CF1">
              <w:rPr>
                <w:rFonts w:ascii="Times New Roman" w:hAnsi="Times New Roman" w:cs="Times New Roman"/>
              </w:rPr>
              <w:t>Вид расходов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CF1" w:rsidRPr="00CF0CF1" w:rsidRDefault="00CF0CF1" w:rsidP="00577E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субсидии областного бюджета (95,2%)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F0CF1" w:rsidRPr="005D1F9E" w:rsidRDefault="00CF0CF1" w:rsidP="005D1F9E">
            <w:pPr>
              <w:pStyle w:val="a3"/>
              <w:rPr>
                <w:rFonts w:ascii="Times New Roman" w:hAnsi="Times New Roman"/>
              </w:rPr>
            </w:pPr>
            <w:r w:rsidRPr="005D1F9E">
              <w:rPr>
                <w:rFonts w:ascii="Times New Roman" w:hAnsi="Times New Roman"/>
              </w:rPr>
              <w:t>средства местного бюджета на софинансирование субсидий областного бюджета (4,8%)</w:t>
            </w:r>
          </w:p>
        </w:tc>
      </w:tr>
      <w:tr w:rsidR="00CF0CF1" w:rsidRPr="00CE2274" w:rsidTr="005D1F9E">
        <w:trPr>
          <w:trHeight w:val="3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2274" w:rsidRPr="00CE2274" w:rsidRDefault="00CF0CF1" w:rsidP="00577E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F0CF1" w:rsidRPr="00CE2274" w:rsidTr="00577E75">
        <w:trPr>
          <w:trHeight w:val="58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 xml:space="preserve">951  Администрация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Камышевского </w:t>
            </w:r>
            <w:r w:rsidRPr="00CE2274">
              <w:rPr>
                <w:rFonts w:ascii="Times New Roman" w:hAnsi="Times New Roman" w:cs="Times New Roman"/>
                <w:b/>
              </w:rPr>
              <w:t xml:space="preserve">сельского </w:t>
            </w:r>
            <w:r w:rsidRPr="00CE2274">
              <w:rPr>
                <w:rFonts w:ascii="Times New Roman" w:hAnsi="Times New Roman" w:cs="Times New Roman"/>
                <w:b/>
              </w:rPr>
              <w:lastRenderedPageBreak/>
              <w:t>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E2274" w:rsidP="00577E75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</w:tr>
      <w:tr w:rsidR="00CF0CF1" w:rsidRPr="00CE2274" w:rsidTr="00577E75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numPr>
                <w:ilvl w:val="0"/>
                <w:numId w:val="1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На повышение заработной платы работников муниципальных учреждений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2 02 49999 10 0000 151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sz w:val="24"/>
                <w:szCs w:val="24"/>
              </w:rPr>
              <w:t>04100</w:t>
            </w:r>
            <w:r w:rsidRPr="00CF0CF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S3850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F0CF1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1 236,0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F0CF1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55,3</w:t>
            </w:r>
          </w:p>
        </w:tc>
      </w:tr>
      <w:tr w:rsidR="00CF0CF1" w:rsidRPr="00CE2274" w:rsidTr="00577E75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E2274" w:rsidRPr="00CE2274" w:rsidRDefault="00CE2274" w:rsidP="00577E7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E2274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CF0CF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3 560,1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1 057,0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1 236,0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1 096,2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2274" w:rsidRPr="00CE2274" w:rsidRDefault="00CF0CF1" w:rsidP="00577E75">
            <w:pPr>
              <w:jc w:val="right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55,3</w:t>
            </w:r>
          </w:p>
        </w:tc>
      </w:tr>
    </w:tbl>
    <w:p w:rsidR="00527C42" w:rsidRPr="00CE2274" w:rsidRDefault="00527C42" w:rsidP="00527C42">
      <w:pPr>
        <w:rPr>
          <w:rFonts w:ascii="Times New Roman" w:hAnsi="Times New Roman" w:cs="Times New Roman"/>
          <w:sz w:val="24"/>
          <w:szCs w:val="24"/>
        </w:rPr>
      </w:pPr>
    </w:p>
    <w:p w:rsidR="00527C42" w:rsidRPr="00CE2274" w:rsidRDefault="00527C42" w:rsidP="00527C42">
      <w:pPr>
        <w:rPr>
          <w:rFonts w:ascii="Times New Roman" w:hAnsi="Times New Roman" w:cs="Times New Roman"/>
        </w:rPr>
      </w:pPr>
    </w:p>
    <w:p w:rsidR="0004075D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 w:rsidRPr="005D1F9E">
        <w:rPr>
          <w:rFonts w:ascii="Times New Roman" w:hAnsi="Times New Roman"/>
          <w:sz w:val="28"/>
          <w:szCs w:val="28"/>
        </w:rPr>
        <w:t>Председатель Собрания депутатов-</w:t>
      </w:r>
    </w:p>
    <w:p w:rsidR="005D1F9E" w:rsidRPr="005D1F9E" w:rsidRDefault="005D1F9E" w:rsidP="005D1F9E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5D1F9E">
        <w:rPr>
          <w:rFonts w:ascii="Times New Roman" w:hAnsi="Times New Roman"/>
          <w:sz w:val="28"/>
          <w:szCs w:val="28"/>
        </w:rPr>
        <w:t>лава Камышевского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С.Г. Молчанов</w:t>
      </w:r>
    </w:p>
    <w:sectPr w:rsidR="005D1F9E" w:rsidRPr="005D1F9E" w:rsidSect="00527C4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917" w:rsidRDefault="004D4917" w:rsidP="00527C42">
      <w:pPr>
        <w:spacing w:after="0" w:line="240" w:lineRule="auto"/>
      </w:pPr>
      <w:r>
        <w:separator/>
      </w:r>
    </w:p>
  </w:endnote>
  <w:endnote w:type="continuationSeparator" w:id="1">
    <w:p w:rsidR="004D4917" w:rsidRDefault="004D4917" w:rsidP="00527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917" w:rsidRDefault="004D4917" w:rsidP="00527C42">
      <w:pPr>
        <w:spacing w:after="0" w:line="240" w:lineRule="auto"/>
      </w:pPr>
      <w:r>
        <w:separator/>
      </w:r>
    </w:p>
  </w:footnote>
  <w:footnote w:type="continuationSeparator" w:id="1">
    <w:p w:rsidR="004D4917" w:rsidRDefault="004D4917" w:rsidP="00527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7C42"/>
    <w:rsid w:val="0004075D"/>
    <w:rsid w:val="001442FB"/>
    <w:rsid w:val="004D4917"/>
    <w:rsid w:val="004F4FD2"/>
    <w:rsid w:val="00527C42"/>
    <w:rsid w:val="00577E75"/>
    <w:rsid w:val="005D1F9E"/>
    <w:rsid w:val="00631571"/>
    <w:rsid w:val="00B53D6B"/>
    <w:rsid w:val="00CE2274"/>
    <w:rsid w:val="00CF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C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27C42"/>
  </w:style>
  <w:style w:type="paragraph" w:styleId="a6">
    <w:name w:val="footer"/>
    <w:basedOn w:val="a"/>
    <w:link w:val="a7"/>
    <w:uiPriority w:val="99"/>
    <w:semiHidden/>
    <w:unhideWhenUsed/>
    <w:rsid w:val="00527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7C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2017-11-14T08:43:00Z</cp:lastPrinted>
  <dcterms:created xsi:type="dcterms:W3CDTF">2017-11-14T08:01:00Z</dcterms:created>
  <dcterms:modified xsi:type="dcterms:W3CDTF">2017-11-14T10:17:00Z</dcterms:modified>
</cp:coreProperties>
</file>